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497" w:rsidRPr="00A9578A" w:rsidRDefault="0094350E" w:rsidP="006302A3">
      <w:pPr>
        <w:spacing w:line="360" w:lineRule="auto"/>
        <w:jc w:val="center"/>
        <w:rPr>
          <w:rFonts w:ascii="Times New Roman" w:hAnsi="Times New Roman" w:cs="Times New Roman"/>
          <w:b/>
          <w:bCs/>
          <w:sz w:val="36"/>
          <w:szCs w:val="36"/>
          <w:lang w:val="en-AU"/>
        </w:rPr>
      </w:pPr>
      <w:r w:rsidRPr="00A9578A">
        <w:rPr>
          <w:rFonts w:ascii="Times New Roman" w:hAnsi="Times New Roman" w:cs="Times New Roman"/>
          <w:b/>
          <w:bCs/>
          <w:sz w:val="36"/>
          <w:szCs w:val="36"/>
          <w:lang w:val="en-AU"/>
        </w:rPr>
        <w:t>RIGHT TO HUMAN DIGNITY: THE PRISONER PERSPECTIVE</w:t>
      </w:r>
    </w:p>
    <w:p w:rsidR="001E769F" w:rsidRDefault="001E769F" w:rsidP="00611A5C">
      <w:pPr>
        <w:jc w:val="right"/>
        <w:rPr>
          <w:rFonts w:ascii="Times New Roman" w:hAnsi="Times New Roman" w:cs="Times New Roman"/>
          <w:b/>
          <w:bCs/>
          <w:sz w:val="28"/>
          <w:szCs w:val="28"/>
          <w:lang w:val="en-AU"/>
        </w:rPr>
      </w:pPr>
    </w:p>
    <w:p w:rsidR="001E769F" w:rsidRDefault="001E769F" w:rsidP="00611A5C">
      <w:pPr>
        <w:jc w:val="right"/>
        <w:rPr>
          <w:rFonts w:ascii="Times New Roman" w:hAnsi="Times New Roman" w:cs="Times New Roman"/>
          <w:b/>
          <w:bCs/>
          <w:sz w:val="28"/>
          <w:szCs w:val="28"/>
          <w:lang w:val="en-AU"/>
        </w:rPr>
      </w:pPr>
    </w:p>
    <w:p w:rsidR="00A9578A" w:rsidRDefault="00A9578A" w:rsidP="00611A5C">
      <w:pPr>
        <w:jc w:val="right"/>
        <w:rPr>
          <w:rFonts w:ascii="Times New Roman" w:hAnsi="Times New Roman" w:cs="Times New Roman"/>
          <w:b/>
          <w:bCs/>
          <w:sz w:val="28"/>
          <w:szCs w:val="28"/>
          <w:lang w:val="en-AU"/>
        </w:rPr>
      </w:pPr>
    </w:p>
    <w:p w:rsidR="00A9578A" w:rsidRDefault="00A9578A" w:rsidP="00611A5C">
      <w:pPr>
        <w:jc w:val="right"/>
        <w:rPr>
          <w:rFonts w:ascii="Times New Roman" w:hAnsi="Times New Roman" w:cs="Times New Roman"/>
          <w:b/>
          <w:bCs/>
          <w:sz w:val="28"/>
          <w:szCs w:val="28"/>
          <w:lang w:val="en-AU"/>
        </w:rPr>
      </w:pPr>
    </w:p>
    <w:p w:rsidR="00A9578A" w:rsidRDefault="00A9578A" w:rsidP="00611A5C">
      <w:pPr>
        <w:jc w:val="right"/>
        <w:rPr>
          <w:rFonts w:ascii="Times New Roman" w:hAnsi="Times New Roman" w:cs="Times New Roman"/>
          <w:b/>
          <w:bCs/>
          <w:sz w:val="28"/>
          <w:szCs w:val="28"/>
          <w:lang w:val="en-AU"/>
        </w:rPr>
      </w:pPr>
    </w:p>
    <w:p w:rsidR="00A9578A" w:rsidRDefault="00A9578A" w:rsidP="00611A5C">
      <w:pPr>
        <w:jc w:val="right"/>
        <w:rPr>
          <w:rFonts w:ascii="Times New Roman" w:hAnsi="Times New Roman" w:cs="Times New Roman"/>
          <w:b/>
          <w:bCs/>
          <w:sz w:val="28"/>
          <w:szCs w:val="28"/>
          <w:lang w:val="en-AU"/>
        </w:rPr>
      </w:pPr>
    </w:p>
    <w:p w:rsidR="001E769F" w:rsidRDefault="001E769F" w:rsidP="00611A5C">
      <w:pPr>
        <w:jc w:val="right"/>
        <w:rPr>
          <w:rFonts w:ascii="Times New Roman" w:hAnsi="Times New Roman" w:cs="Times New Roman"/>
          <w:b/>
          <w:bCs/>
          <w:sz w:val="28"/>
          <w:szCs w:val="28"/>
          <w:lang w:val="en-AU"/>
        </w:rPr>
      </w:pPr>
    </w:p>
    <w:p w:rsidR="001E769F" w:rsidRDefault="001E769F" w:rsidP="00611A5C">
      <w:pPr>
        <w:jc w:val="right"/>
        <w:rPr>
          <w:rFonts w:ascii="Times New Roman" w:hAnsi="Times New Roman" w:cs="Times New Roman"/>
          <w:b/>
          <w:bCs/>
          <w:sz w:val="28"/>
          <w:szCs w:val="28"/>
          <w:lang w:val="en-AU"/>
        </w:rPr>
      </w:pPr>
    </w:p>
    <w:p w:rsidR="001E769F" w:rsidRPr="00D024D1" w:rsidRDefault="001E769F" w:rsidP="001E769F">
      <w:pPr>
        <w:spacing w:line="360" w:lineRule="auto"/>
        <w:jc w:val="center"/>
        <w:rPr>
          <w:rFonts w:ascii="Times New Roman" w:hAnsi="Times New Roman" w:cs="Times New Roman"/>
          <w:sz w:val="28"/>
          <w:szCs w:val="28"/>
        </w:rPr>
      </w:pPr>
      <w:r w:rsidRPr="00D024D1">
        <w:rPr>
          <w:rFonts w:ascii="Times New Roman" w:hAnsi="Times New Roman" w:cs="Times New Roman"/>
          <w:sz w:val="28"/>
          <w:szCs w:val="28"/>
        </w:rPr>
        <w:t>By: -</w:t>
      </w:r>
    </w:p>
    <w:p w:rsidR="001E769F" w:rsidRPr="00D024D1" w:rsidRDefault="001E769F" w:rsidP="001E769F">
      <w:pPr>
        <w:spacing w:line="360" w:lineRule="auto"/>
        <w:jc w:val="center"/>
        <w:rPr>
          <w:rFonts w:ascii="Times New Roman" w:hAnsi="Times New Roman" w:cs="Times New Roman"/>
          <w:b/>
          <w:sz w:val="28"/>
          <w:szCs w:val="28"/>
        </w:rPr>
      </w:pPr>
      <w:r w:rsidRPr="00D024D1">
        <w:rPr>
          <w:rFonts w:ascii="Times New Roman" w:hAnsi="Times New Roman" w:cs="Times New Roman"/>
          <w:b/>
          <w:sz w:val="28"/>
          <w:szCs w:val="28"/>
        </w:rPr>
        <w:t>SHRIYA KHURANA</w:t>
      </w:r>
    </w:p>
    <w:p w:rsidR="001E769F" w:rsidRPr="00A9578A" w:rsidRDefault="001E769F" w:rsidP="001E769F">
      <w:pPr>
        <w:spacing w:line="360" w:lineRule="auto"/>
        <w:jc w:val="center"/>
        <w:rPr>
          <w:rFonts w:ascii="Times New Roman" w:hAnsi="Times New Roman" w:cs="Times New Roman"/>
          <w:sz w:val="28"/>
          <w:szCs w:val="28"/>
        </w:rPr>
      </w:pPr>
      <w:r w:rsidRPr="00A9578A">
        <w:rPr>
          <w:rFonts w:ascii="Times New Roman" w:hAnsi="Times New Roman" w:cs="Times New Roman"/>
          <w:sz w:val="28"/>
          <w:szCs w:val="28"/>
        </w:rPr>
        <w:t>3</w:t>
      </w:r>
      <w:r w:rsidRPr="00A9578A">
        <w:rPr>
          <w:rFonts w:ascii="Times New Roman" w:hAnsi="Times New Roman" w:cs="Times New Roman"/>
          <w:sz w:val="28"/>
          <w:szCs w:val="28"/>
          <w:vertAlign w:val="superscript"/>
        </w:rPr>
        <w:t>nd</w:t>
      </w:r>
      <w:r w:rsidRPr="00A9578A">
        <w:rPr>
          <w:rFonts w:ascii="Times New Roman" w:hAnsi="Times New Roman" w:cs="Times New Roman"/>
          <w:sz w:val="28"/>
          <w:szCs w:val="28"/>
        </w:rPr>
        <w:t xml:space="preserve"> Yr, BA, LL.B. </w:t>
      </w:r>
    </w:p>
    <w:p w:rsidR="001E769F" w:rsidRPr="00A9578A" w:rsidRDefault="001E769F" w:rsidP="001E769F">
      <w:pPr>
        <w:spacing w:line="360" w:lineRule="auto"/>
        <w:jc w:val="center"/>
        <w:rPr>
          <w:rFonts w:ascii="Times New Roman" w:hAnsi="Times New Roman" w:cs="Times New Roman"/>
          <w:sz w:val="28"/>
          <w:szCs w:val="28"/>
        </w:rPr>
      </w:pPr>
      <w:r w:rsidRPr="00A9578A">
        <w:rPr>
          <w:rFonts w:ascii="Times New Roman" w:hAnsi="Times New Roman" w:cs="Times New Roman"/>
          <w:sz w:val="28"/>
          <w:szCs w:val="28"/>
          <w:lang w:val="en-US"/>
        </w:rPr>
        <w:t>BENNETT UNIVERSITY</w:t>
      </w:r>
    </w:p>
    <w:p w:rsidR="001E769F" w:rsidRPr="00A9578A" w:rsidRDefault="001E769F" w:rsidP="001E769F">
      <w:pPr>
        <w:spacing w:line="360" w:lineRule="auto"/>
        <w:jc w:val="center"/>
        <w:rPr>
          <w:rFonts w:ascii="Times New Roman" w:hAnsi="Times New Roman" w:cs="Times New Roman"/>
          <w:sz w:val="28"/>
          <w:szCs w:val="28"/>
        </w:rPr>
      </w:pPr>
      <w:r w:rsidRPr="00A9578A">
        <w:rPr>
          <w:rFonts w:ascii="Times New Roman" w:hAnsi="Times New Roman" w:cs="Times New Roman"/>
          <w:sz w:val="28"/>
          <w:szCs w:val="28"/>
        </w:rPr>
        <w:t xml:space="preserve">Mob.: - </w:t>
      </w:r>
      <w:r w:rsidRPr="00A9578A">
        <w:rPr>
          <w:rFonts w:ascii="Times New Roman" w:hAnsi="Times New Roman" w:cs="Times New Roman"/>
          <w:sz w:val="28"/>
          <w:szCs w:val="28"/>
          <w:lang w:val="en-US"/>
        </w:rPr>
        <w:t>9717978844</w:t>
      </w:r>
    </w:p>
    <w:p w:rsidR="001E769F" w:rsidRPr="00A9578A" w:rsidRDefault="001E769F" w:rsidP="001E769F">
      <w:pPr>
        <w:spacing w:line="360" w:lineRule="auto"/>
        <w:jc w:val="center"/>
        <w:rPr>
          <w:rFonts w:ascii="Times New Roman" w:hAnsi="Times New Roman" w:cs="Times New Roman"/>
          <w:sz w:val="28"/>
          <w:szCs w:val="28"/>
        </w:rPr>
      </w:pPr>
      <w:r w:rsidRPr="00A9578A">
        <w:rPr>
          <w:rFonts w:ascii="Times New Roman" w:hAnsi="Times New Roman" w:cs="Times New Roman"/>
          <w:sz w:val="28"/>
          <w:szCs w:val="28"/>
        </w:rPr>
        <w:t>E-mail</w:t>
      </w:r>
      <w:r w:rsidRPr="00A9578A">
        <w:rPr>
          <w:rFonts w:ascii="Times New Roman" w:hAnsi="Times New Roman" w:cs="Times New Roman"/>
          <w:sz w:val="28"/>
          <w:szCs w:val="28"/>
          <w:lang w:val="en-US"/>
        </w:rPr>
        <w:t>: sk7948@bennett.edu.in</w:t>
      </w:r>
    </w:p>
    <w:p w:rsidR="001E769F" w:rsidRDefault="001E769F" w:rsidP="001E769F">
      <w:pPr>
        <w:spacing w:line="360" w:lineRule="auto"/>
        <w:jc w:val="center"/>
        <w:rPr>
          <w:rFonts w:ascii="Times New Roman" w:hAnsi="Times New Roman" w:cs="Times New Roman"/>
          <w:sz w:val="28"/>
          <w:szCs w:val="28"/>
        </w:rPr>
      </w:pPr>
    </w:p>
    <w:p w:rsidR="00A9578A" w:rsidRDefault="00A9578A" w:rsidP="001E769F">
      <w:pPr>
        <w:spacing w:line="360" w:lineRule="auto"/>
        <w:jc w:val="center"/>
        <w:rPr>
          <w:rFonts w:ascii="Times New Roman" w:hAnsi="Times New Roman" w:cs="Times New Roman"/>
          <w:sz w:val="28"/>
          <w:szCs w:val="28"/>
        </w:rPr>
      </w:pPr>
    </w:p>
    <w:p w:rsidR="00A9578A" w:rsidRDefault="00A9578A" w:rsidP="001E769F">
      <w:pPr>
        <w:spacing w:line="360" w:lineRule="auto"/>
        <w:jc w:val="center"/>
        <w:rPr>
          <w:rFonts w:ascii="Times New Roman" w:hAnsi="Times New Roman" w:cs="Times New Roman"/>
          <w:sz w:val="28"/>
          <w:szCs w:val="28"/>
        </w:rPr>
      </w:pPr>
    </w:p>
    <w:p w:rsidR="00A9578A" w:rsidRPr="00D024D1" w:rsidRDefault="00A9578A" w:rsidP="001E769F">
      <w:pPr>
        <w:spacing w:line="360" w:lineRule="auto"/>
        <w:jc w:val="center"/>
        <w:rPr>
          <w:rFonts w:ascii="Times New Roman" w:hAnsi="Times New Roman" w:cs="Times New Roman"/>
          <w:sz w:val="28"/>
          <w:szCs w:val="28"/>
        </w:rPr>
      </w:pPr>
    </w:p>
    <w:p w:rsidR="001E769F" w:rsidRPr="00D024D1" w:rsidRDefault="001E769F" w:rsidP="001E769F">
      <w:pPr>
        <w:spacing w:line="360" w:lineRule="auto"/>
        <w:jc w:val="center"/>
        <w:rPr>
          <w:rFonts w:ascii="Times New Roman" w:hAnsi="Times New Roman" w:cs="Times New Roman"/>
          <w:sz w:val="28"/>
          <w:szCs w:val="28"/>
        </w:rPr>
      </w:pPr>
    </w:p>
    <w:p w:rsidR="001E769F" w:rsidRPr="00D024D1" w:rsidRDefault="001E769F" w:rsidP="001E769F">
      <w:pPr>
        <w:spacing w:line="360" w:lineRule="auto"/>
        <w:jc w:val="center"/>
        <w:rPr>
          <w:rFonts w:ascii="Times New Roman" w:hAnsi="Times New Roman" w:cs="Times New Roman"/>
          <w:sz w:val="28"/>
          <w:szCs w:val="28"/>
        </w:rPr>
      </w:pPr>
      <w:r w:rsidRPr="00D024D1">
        <w:rPr>
          <w:rFonts w:ascii="Times New Roman" w:hAnsi="Times New Roman" w:cs="Times New Roman"/>
          <w:noProof/>
          <w:sz w:val="28"/>
          <w:szCs w:val="28"/>
          <w:lang w:val="en-US" w:eastAsia="en-US"/>
        </w:rPr>
        <w:drawing>
          <wp:anchor distT="0" distB="0" distL="114300" distR="114300" simplePos="0" relativeHeight="251659264" behindDoc="0" locked="0" layoutInCell="1" allowOverlap="1">
            <wp:simplePos x="0" y="0"/>
            <wp:positionH relativeFrom="column">
              <wp:posOffset>1895475</wp:posOffset>
            </wp:positionH>
            <wp:positionV relativeFrom="paragraph">
              <wp:posOffset>335280</wp:posOffset>
            </wp:positionV>
            <wp:extent cx="1905634" cy="1900554"/>
            <wp:effectExtent l="19050" t="0" r="0" b="0"/>
            <wp:wrapSquare wrapText="bothSides"/>
            <wp:docPr id="1026" name="Picture 4"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26" name="Picture 4" descr="Icon&#10;&#10;Description automatically generated"/>
                    <pic:cNvPicPr/>
                  </pic:nvPicPr>
                  <pic:blipFill>
                    <a:blip r:embed="rId8" cstate="print"/>
                    <a:srcRect/>
                    <a:stretch/>
                  </pic:blipFill>
                  <pic:spPr>
                    <a:xfrm>
                      <a:off x="0" y="0"/>
                      <a:ext cx="1905634" cy="1900554"/>
                    </a:xfrm>
                    <a:prstGeom prst="rect">
                      <a:avLst/>
                    </a:prstGeom>
                  </pic:spPr>
                </pic:pic>
              </a:graphicData>
            </a:graphic>
          </wp:anchor>
        </w:drawing>
      </w:r>
    </w:p>
    <w:p w:rsidR="001E769F" w:rsidRPr="00D024D1" w:rsidRDefault="001E769F" w:rsidP="001E769F">
      <w:pPr>
        <w:spacing w:line="360" w:lineRule="auto"/>
        <w:jc w:val="center"/>
        <w:rPr>
          <w:rFonts w:ascii="Times New Roman" w:hAnsi="Times New Roman" w:cs="Times New Roman"/>
          <w:sz w:val="28"/>
          <w:szCs w:val="28"/>
        </w:rPr>
      </w:pPr>
    </w:p>
    <w:p w:rsidR="001E769F" w:rsidRPr="00D024D1" w:rsidRDefault="001E769F" w:rsidP="001E769F">
      <w:pPr>
        <w:spacing w:line="360" w:lineRule="auto"/>
        <w:ind w:left="3420"/>
        <w:rPr>
          <w:rFonts w:ascii="Times New Roman" w:hAnsi="Times New Roman" w:cs="Times New Roman"/>
          <w:sz w:val="28"/>
          <w:szCs w:val="28"/>
        </w:rPr>
      </w:pPr>
    </w:p>
    <w:p w:rsidR="001E769F" w:rsidRPr="00D024D1" w:rsidRDefault="001E769F" w:rsidP="001E769F">
      <w:pPr>
        <w:spacing w:line="360" w:lineRule="auto"/>
        <w:ind w:left="2250"/>
        <w:rPr>
          <w:rFonts w:ascii="Times New Roman" w:hAnsi="Times New Roman" w:cs="Times New Roman"/>
          <w:sz w:val="28"/>
          <w:szCs w:val="28"/>
        </w:rPr>
      </w:pPr>
    </w:p>
    <w:p w:rsidR="001E769F" w:rsidRPr="00D024D1" w:rsidRDefault="004501E3" w:rsidP="001E769F">
      <w:pPr>
        <w:spacing w:line="360" w:lineRule="auto"/>
        <w:ind w:left="2250"/>
        <w:rPr>
          <w:rFonts w:ascii="Times New Roman" w:hAnsi="Times New Roman" w:cs="Times New Roman"/>
          <w:sz w:val="28"/>
          <w:szCs w:val="28"/>
        </w:rPr>
      </w:pPr>
      <w:r w:rsidRPr="004501E3">
        <w:rPr>
          <w:rFonts w:ascii="Times New Roman" w:hAnsi="Times New Roman" w:cs="Times New Roman"/>
          <w:b/>
          <w:noProof/>
          <w:sz w:val="28"/>
          <w:szCs w:val="28"/>
          <w:lang w:val="en-US" w:eastAsia="en-US" w:bidi="hi-IN"/>
        </w:rPr>
        <w:pict>
          <v:shapetype id="_x0000_t202" coordsize="21600,21600" o:spt="202" path="m,l,21600r21600,l21600,xe">
            <v:stroke joinstyle="miter"/>
            <v:path gradientshapeok="t" o:connecttype="rect"/>
          </v:shapetype>
          <v:shape id="1028" o:spid="_x0000_s1026" type="#_x0000_t202" style="position:absolute;left:0;text-align:left;margin-left:136pt;margin-top:33.45pt;width:180.55pt;height:33.05pt;z-index:251660288;visibility:visible;mso-width-percent:400;mso-height-percent:200;mso-wrap-distance-left:0;mso-wrap-distance-right: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" stroked="f">
            <v:path arrowok="t"/>
            <v:textbox style="mso-fit-shape-to-text:t">
              <w:txbxContent>
                <w:p w:rsidR="001E769F" w:rsidRDefault="001E769F" w:rsidP="001E769F">
                  <w:pPr>
                    <w:jc w:val="center"/>
                    <w:rPr>
                      <w:rFonts w:ascii="Times New Roman" w:hAnsi="Times New Roman" w:cs="Times New Roman"/>
                    </w:rPr>
                  </w:pPr>
                  <w:r>
                    <w:rPr>
                      <w:rFonts w:ascii="Times New Roman" w:hAnsi="Times New Roman" w:cs="Times New Roman"/>
                    </w:rPr>
                    <w:t>www.probono-india.in</w:t>
                  </w:r>
                </w:p>
              </w:txbxContent>
            </v:textbox>
          </v:shape>
        </w:pict>
      </w:r>
    </w:p>
    <w:p w:rsidR="001E769F" w:rsidRPr="00D024D1" w:rsidRDefault="001E769F" w:rsidP="001E769F">
      <w:pPr>
        <w:spacing w:line="360" w:lineRule="auto"/>
        <w:ind w:left="2250"/>
        <w:rPr>
          <w:rFonts w:ascii="Times New Roman" w:hAnsi="Times New Roman" w:cs="Times New Roman"/>
          <w:sz w:val="28"/>
          <w:szCs w:val="28"/>
        </w:rPr>
      </w:pPr>
    </w:p>
    <w:p w:rsidR="001E769F" w:rsidRPr="00D024D1" w:rsidRDefault="001E769F" w:rsidP="001E769F">
      <w:pPr>
        <w:spacing w:line="360" w:lineRule="auto"/>
        <w:rPr>
          <w:rFonts w:ascii="Times New Roman" w:hAnsi="Times New Roman" w:cs="Times New Roman"/>
          <w:b/>
          <w:bCs/>
          <w:lang w:val="en-AU"/>
        </w:rPr>
      </w:pPr>
    </w:p>
    <w:p w:rsidR="001E769F" w:rsidRPr="00D024D1" w:rsidRDefault="001E769F" w:rsidP="001E769F">
      <w:pPr>
        <w:spacing w:line="360" w:lineRule="auto"/>
        <w:rPr>
          <w:rFonts w:ascii="Times New Roman" w:hAnsi="Times New Roman" w:cs="Times New Roman"/>
          <w:b/>
          <w:bCs/>
          <w:lang w:val="en-AU"/>
        </w:rPr>
      </w:pPr>
    </w:p>
    <w:p w:rsidR="001E769F" w:rsidRPr="00D024D1" w:rsidRDefault="001E769F" w:rsidP="001E769F">
      <w:pPr>
        <w:spacing w:line="360" w:lineRule="auto"/>
        <w:ind w:left="142"/>
        <w:jc w:val="center"/>
        <w:rPr>
          <w:rFonts w:ascii="Times New Roman" w:hAnsi="Times New Roman" w:cs="Times New Roman"/>
          <w:b/>
          <w:bCs/>
          <w:sz w:val="28"/>
          <w:szCs w:val="28"/>
        </w:rPr>
      </w:pPr>
      <w:r>
        <w:rPr>
          <w:rFonts w:ascii="Times New Roman" w:hAnsi="Times New Roman" w:cs="Times New Roman"/>
          <w:b/>
          <w:bCs/>
          <w:sz w:val="28"/>
          <w:szCs w:val="28"/>
          <w:lang w:val="en-US"/>
        </w:rPr>
        <w:t>March20</w:t>
      </w:r>
      <w:r w:rsidRPr="00D024D1">
        <w:rPr>
          <w:rFonts w:ascii="Times New Roman" w:hAnsi="Times New Roman" w:cs="Times New Roman"/>
          <w:b/>
          <w:bCs/>
          <w:sz w:val="28"/>
          <w:szCs w:val="28"/>
          <w:lang w:val="en-US"/>
        </w:rPr>
        <w:t>, 2021</w:t>
      </w:r>
    </w:p>
    <w:p w:rsidR="001E769F" w:rsidRDefault="001E769F" w:rsidP="00611A5C">
      <w:pPr>
        <w:jc w:val="right"/>
        <w:rPr>
          <w:rFonts w:ascii="Times New Roman" w:hAnsi="Times New Roman" w:cs="Times New Roman"/>
          <w:b/>
          <w:bCs/>
          <w:sz w:val="28"/>
          <w:szCs w:val="28"/>
          <w:lang w:val="en-AU"/>
        </w:rPr>
      </w:pPr>
    </w:p>
    <w:p w:rsidR="00446E2E" w:rsidRPr="002842E8" w:rsidRDefault="00446E2E" w:rsidP="002842E8">
      <w:pPr>
        <w:rPr>
          <w:rFonts w:ascii="Times New Roman" w:hAnsi="Times New Roman" w:cs="Times New Roman"/>
          <w:b/>
          <w:bCs/>
          <w:sz w:val="28"/>
          <w:szCs w:val="28"/>
          <w:lang w:val="en-AU"/>
        </w:rPr>
      </w:pPr>
      <w:bookmarkStart w:id="0" w:name="_Toc67591796"/>
      <w:r w:rsidRPr="002842E8">
        <w:rPr>
          <w:rFonts w:ascii="Times New Roman" w:hAnsi="Times New Roman" w:cs="Times New Roman"/>
          <w:b/>
          <w:bCs/>
          <w:sz w:val="28"/>
          <w:szCs w:val="28"/>
          <w:lang w:val="en-AU"/>
        </w:rPr>
        <w:lastRenderedPageBreak/>
        <w:t>ABSTRACT</w:t>
      </w:r>
      <w:bookmarkEnd w:id="0"/>
    </w:p>
    <w:p w:rsidR="0094350E" w:rsidRPr="00D14497" w:rsidRDefault="0094350E" w:rsidP="006302A3">
      <w:pPr>
        <w:spacing w:line="360" w:lineRule="auto"/>
        <w:rPr>
          <w:rFonts w:ascii="Times New Roman" w:hAnsi="Times New Roman" w:cs="Times New Roman"/>
          <w:lang w:val="en-AU"/>
        </w:rPr>
      </w:pPr>
    </w:p>
    <w:p w:rsidR="00291E37" w:rsidRDefault="00D14497" w:rsidP="00A9578A">
      <w:pPr>
        <w:spacing w:line="360" w:lineRule="auto"/>
        <w:jc w:val="both"/>
        <w:rPr>
          <w:rFonts w:ascii="Times New Roman" w:hAnsi="Times New Roman" w:cs="Times New Roman"/>
        </w:rPr>
      </w:pPr>
      <w:r w:rsidRPr="00D14497">
        <w:rPr>
          <w:rFonts w:ascii="Times New Roman" w:hAnsi="Times New Roman" w:cs="Times New Roman"/>
        </w:rPr>
        <w:t>“</w:t>
      </w:r>
      <w:r w:rsidRPr="00D14497">
        <w:rPr>
          <w:rFonts w:ascii="Times New Roman" w:hAnsi="Times New Roman" w:cs="Times New Roman"/>
          <w:b/>
          <w:bCs/>
          <w:i/>
          <w:iCs/>
        </w:rPr>
        <w:t>All human beings are born free and equal in dignity and rights. They are endowed with reason conscience and should act toward one another in a spirit of brotherhood</w:t>
      </w:r>
      <w:r w:rsidRPr="00D14497">
        <w:rPr>
          <w:rFonts w:ascii="Times New Roman" w:hAnsi="Times New Roman" w:cs="Times New Roman"/>
        </w:rPr>
        <w:t xml:space="preserve">” </w:t>
      </w:r>
    </w:p>
    <w:p w:rsidR="00291E37" w:rsidRDefault="00291E37" w:rsidP="00A9578A">
      <w:pPr>
        <w:spacing w:line="360" w:lineRule="auto"/>
        <w:jc w:val="both"/>
        <w:rPr>
          <w:rFonts w:ascii="Times New Roman" w:hAnsi="Times New Roman" w:cs="Times New Roman"/>
        </w:rPr>
      </w:pPr>
    </w:p>
    <w:p w:rsidR="00D14497" w:rsidRPr="00D14497" w:rsidRDefault="00D14497" w:rsidP="00A9578A">
      <w:pPr>
        <w:spacing w:line="360" w:lineRule="auto"/>
        <w:jc w:val="both"/>
        <w:rPr>
          <w:rFonts w:ascii="Times New Roman" w:hAnsi="Times New Roman" w:cs="Times New Roman"/>
        </w:rPr>
      </w:pPr>
      <w:r w:rsidRPr="00D14497">
        <w:rPr>
          <w:rFonts w:ascii="Times New Roman" w:hAnsi="Times New Roman" w:cs="Times New Roman"/>
        </w:rPr>
        <w:t>An excerpt of Article 1 of the Universal Declaration of Human Rights.</w:t>
      </w:r>
    </w:p>
    <w:p w:rsidR="00D14497" w:rsidRPr="00D14497" w:rsidRDefault="00D14497" w:rsidP="00A9578A">
      <w:pPr>
        <w:spacing w:line="360" w:lineRule="auto"/>
        <w:jc w:val="both"/>
        <w:rPr>
          <w:rFonts w:ascii="Times New Roman" w:hAnsi="Times New Roman" w:cs="Times New Roman"/>
        </w:rPr>
      </w:pPr>
      <w:r w:rsidRPr="00D14497">
        <w:rPr>
          <w:rFonts w:ascii="Times New Roman" w:hAnsi="Times New Roman" w:cs="Times New Roman"/>
        </w:rPr>
        <w:t xml:space="preserve">This article </w:t>
      </w:r>
      <w:r w:rsidR="006302A3" w:rsidRPr="00D14497">
        <w:rPr>
          <w:rFonts w:ascii="Times New Roman" w:hAnsi="Times New Roman" w:cs="Times New Roman"/>
        </w:rPr>
        <w:t>reiterates</w:t>
      </w:r>
      <w:r w:rsidRPr="00D14497">
        <w:rPr>
          <w:rFonts w:ascii="Times New Roman" w:hAnsi="Times New Roman" w:cs="Times New Roman"/>
        </w:rPr>
        <w:t xml:space="preserve"> our truth that all human beings are equal and free in pride and rights. We’re worth the same and have the same rights as everyone else. The whole purpose of human rights is for humans to be respected by each other not because they have to, but because they are human. This particular article doesn’t stand for human rights it stands for humanity. </w:t>
      </w:r>
    </w:p>
    <w:p w:rsidR="00D14497" w:rsidRPr="00D14497" w:rsidRDefault="00D14497" w:rsidP="00A9578A">
      <w:pPr>
        <w:spacing w:line="360" w:lineRule="auto"/>
        <w:jc w:val="both"/>
        <w:rPr>
          <w:rFonts w:ascii="Times New Roman" w:hAnsi="Times New Roman" w:cs="Times New Roman"/>
        </w:rPr>
      </w:pPr>
      <w:r w:rsidRPr="00D14497">
        <w:rPr>
          <w:rFonts w:ascii="Times New Roman" w:hAnsi="Times New Roman" w:cs="Times New Roman"/>
        </w:rPr>
        <w:t>From the moment we are born we get these rights just because we simply exist, we have opposable working thumbs, a complex brain</w:t>
      </w:r>
      <w:r w:rsidR="00C52DD1">
        <w:rPr>
          <w:rFonts w:ascii="Times New Roman" w:hAnsi="Times New Roman" w:cs="Times New Roman"/>
        </w:rPr>
        <w:t xml:space="preserve"> and other specifications which make us ‘human’</w:t>
      </w:r>
      <w:r w:rsidRPr="00D14497">
        <w:rPr>
          <w:rFonts w:ascii="Times New Roman" w:hAnsi="Times New Roman" w:cs="Times New Roman"/>
        </w:rPr>
        <w:t xml:space="preserve">; the point is being human is easy but on the other hand acting human is an entirely different thing. </w:t>
      </w:r>
    </w:p>
    <w:p w:rsidR="00D14497" w:rsidRDefault="00D14497" w:rsidP="00A9578A">
      <w:pPr>
        <w:spacing w:line="360" w:lineRule="auto"/>
        <w:jc w:val="both"/>
        <w:rPr>
          <w:rFonts w:ascii="Times New Roman" w:hAnsi="Times New Roman" w:cs="Times New Roman"/>
        </w:rPr>
      </w:pPr>
      <w:r w:rsidRPr="00D14497">
        <w:rPr>
          <w:rFonts w:ascii="Times New Roman" w:hAnsi="Times New Roman" w:cs="Times New Roman"/>
        </w:rPr>
        <w:t xml:space="preserve">These set of rights that are guaranteed to every individual are not </w:t>
      </w:r>
      <w:r w:rsidR="00C52DD1">
        <w:rPr>
          <w:rFonts w:ascii="Times New Roman" w:hAnsi="Times New Roman" w:cs="Times New Roman"/>
        </w:rPr>
        <w:t xml:space="preserve">imperative to us </w:t>
      </w:r>
      <w:r w:rsidRPr="00D14497">
        <w:rPr>
          <w:rFonts w:ascii="Times New Roman" w:hAnsi="Times New Roman" w:cs="Times New Roman"/>
        </w:rPr>
        <w:t xml:space="preserve">because they are about equality and respect, but because they define who we are and our righteous position in this society, because in the words of sir Nelson Mandela </w:t>
      </w:r>
      <w:r w:rsidRPr="00291E37">
        <w:rPr>
          <w:rFonts w:ascii="Times New Roman" w:hAnsi="Times New Roman" w:cs="Times New Roman"/>
          <w:i/>
          <w:iCs/>
        </w:rPr>
        <w:t>‘To deny people their human rights is to challenge their very humanity’</w:t>
      </w:r>
      <w:r w:rsidRPr="00D14497">
        <w:rPr>
          <w:rFonts w:ascii="Times New Roman" w:hAnsi="Times New Roman" w:cs="Times New Roman"/>
        </w:rPr>
        <w:t xml:space="preserve">. Be it the domestic context or </w:t>
      </w:r>
      <w:r w:rsidR="00C52DD1">
        <w:rPr>
          <w:rFonts w:ascii="Times New Roman" w:hAnsi="Times New Roman" w:cs="Times New Roman"/>
        </w:rPr>
        <w:t xml:space="preserve">the </w:t>
      </w:r>
      <w:r w:rsidRPr="00D14497">
        <w:rPr>
          <w:rFonts w:ascii="Times New Roman" w:hAnsi="Times New Roman" w:cs="Times New Roman"/>
        </w:rPr>
        <w:t>global one the importance</w:t>
      </w:r>
      <w:r w:rsidR="00D140E3">
        <w:rPr>
          <w:rFonts w:ascii="Times New Roman" w:hAnsi="Times New Roman" w:cs="Times New Roman"/>
        </w:rPr>
        <w:t xml:space="preserve"> of</w:t>
      </w:r>
      <w:r w:rsidRPr="00D14497">
        <w:rPr>
          <w:rFonts w:ascii="Times New Roman" w:hAnsi="Times New Roman" w:cs="Times New Roman"/>
        </w:rPr>
        <w:t xml:space="preserve"> right to dignity has been highlighted ever since the dawn of civilisation due to </w:t>
      </w:r>
      <w:r w:rsidR="00C52DD1">
        <w:rPr>
          <w:rFonts w:ascii="Times New Roman" w:hAnsi="Times New Roman" w:cs="Times New Roman"/>
        </w:rPr>
        <w:t xml:space="preserve">the </w:t>
      </w:r>
      <w:r w:rsidRPr="00D14497">
        <w:rPr>
          <w:rFonts w:ascii="Times New Roman" w:hAnsi="Times New Roman" w:cs="Times New Roman"/>
        </w:rPr>
        <w:t xml:space="preserve">moral connotation </w:t>
      </w:r>
      <w:r w:rsidR="006302A3" w:rsidRPr="00D14497">
        <w:rPr>
          <w:rFonts w:ascii="Times New Roman" w:hAnsi="Times New Roman" w:cs="Times New Roman"/>
        </w:rPr>
        <w:t>attached</w:t>
      </w:r>
      <w:r w:rsidRPr="00D14497">
        <w:rPr>
          <w:rFonts w:ascii="Times New Roman" w:hAnsi="Times New Roman" w:cs="Times New Roman"/>
        </w:rPr>
        <w:t xml:space="preserve"> with it.</w:t>
      </w:r>
      <w:r w:rsidR="00D140E3">
        <w:rPr>
          <w:rFonts w:ascii="Times New Roman" w:hAnsi="Times New Roman" w:cs="Times New Roman"/>
        </w:rPr>
        <w:t xml:space="preserve"> Dignity can be construe</w:t>
      </w:r>
      <w:r w:rsidR="00C52DD1">
        <w:rPr>
          <w:rFonts w:ascii="Times New Roman" w:hAnsi="Times New Roman" w:cs="Times New Roman"/>
        </w:rPr>
        <w:t>d</w:t>
      </w:r>
      <w:r w:rsidR="00D140E3">
        <w:rPr>
          <w:rFonts w:ascii="Times New Roman" w:hAnsi="Times New Roman" w:cs="Times New Roman"/>
        </w:rPr>
        <w:t xml:space="preserve"> as the moral respect a </w:t>
      </w:r>
      <w:r w:rsidR="00446E2E">
        <w:rPr>
          <w:rFonts w:ascii="Times New Roman" w:hAnsi="Times New Roman" w:cs="Times New Roman"/>
        </w:rPr>
        <w:t>human</w:t>
      </w:r>
      <w:r w:rsidR="00D140E3">
        <w:rPr>
          <w:rFonts w:ascii="Times New Roman" w:hAnsi="Times New Roman" w:cs="Times New Roman"/>
        </w:rPr>
        <w:t xml:space="preserve"> being owes to another one because of equal composition from which they origin.</w:t>
      </w:r>
    </w:p>
    <w:p w:rsidR="00C52DD1" w:rsidRDefault="00D140E3" w:rsidP="00A9578A">
      <w:pPr>
        <w:spacing w:line="360" w:lineRule="auto"/>
        <w:jc w:val="both"/>
        <w:rPr>
          <w:rFonts w:ascii="Times New Roman" w:hAnsi="Times New Roman" w:cs="Times New Roman"/>
        </w:rPr>
      </w:pPr>
      <w:r>
        <w:rPr>
          <w:rFonts w:ascii="Times New Roman" w:hAnsi="Times New Roman" w:cs="Times New Roman"/>
        </w:rPr>
        <w:t xml:space="preserve">When it comes to prisoners upholding their dignity becomes quite a challenge because of the perception that a convicted prisoner is a ‘bad’ person or does not deserve the respect guaranteed to all human beings. </w:t>
      </w:r>
      <w:r w:rsidR="00C52DD1">
        <w:rPr>
          <w:rFonts w:ascii="Times New Roman" w:hAnsi="Times New Roman" w:cs="Times New Roman"/>
        </w:rPr>
        <w:t>Law and morality often refute this statement because the generic accepted revelation is that the world exists in colour instead black and white. The idea nothing can be compartmentalised as an absolute wrong or right, our judgement however often falls short of this theory.</w:t>
      </w:r>
    </w:p>
    <w:p w:rsidR="00D140E3" w:rsidRDefault="00D140E3" w:rsidP="00A9578A">
      <w:pPr>
        <w:spacing w:line="360" w:lineRule="auto"/>
        <w:jc w:val="both"/>
        <w:rPr>
          <w:rFonts w:ascii="Times New Roman" w:hAnsi="Times New Roman" w:cs="Times New Roman"/>
        </w:rPr>
      </w:pPr>
      <w:r>
        <w:rPr>
          <w:rFonts w:ascii="Times New Roman" w:hAnsi="Times New Roman" w:cs="Times New Roman"/>
        </w:rPr>
        <w:t>India is the largest democracy and has been battling against all odds of tyranny since ages</w:t>
      </w:r>
      <w:r w:rsidR="00F35555">
        <w:rPr>
          <w:rFonts w:ascii="Times New Roman" w:hAnsi="Times New Roman" w:cs="Times New Roman"/>
        </w:rPr>
        <w:t xml:space="preserve">.Being a secular </w:t>
      </w:r>
      <w:r w:rsidR="00C52DD1">
        <w:rPr>
          <w:rFonts w:ascii="Times New Roman" w:hAnsi="Times New Roman" w:cs="Times New Roman"/>
        </w:rPr>
        <w:t xml:space="preserve">country </w:t>
      </w:r>
      <w:r w:rsidR="00F35555">
        <w:rPr>
          <w:rFonts w:ascii="Times New Roman" w:hAnsi="Times New Roman" w:cs="Times New Roman"/>
        </w:rPr>
        <w:t xml:space="preserve">the </w:t>
      </w:r>
      <w:r w:rsidR="00431DD7">
        <w:rPr>
          <w:rFonts w:ascii="Times New Roman" w:hAnsi="Times New Roman" w:cs="Times New Roman"/>
        </w:rPr>
        <w:t>closest</w:t>
      </w:r>
      <w:r w:rsidR="00F35555">
        <w:rPr>
          <w:rFonts w:ascii="Times New Roman" w:hAnsi="Times New Roman" w:cs="Times New Roman"/>
        </w:rPr>
        <w:t xml:space="preserve"> thing we happen to have as unified holy book is the Constitution of </w:t>
      </w:r>
      <w:r w:rsidR="00431DD7">
        <w:rPr>
          <w:rFonts w:ascii="Times New Roman" w:hAnsi="Times New Roman" w:cs="Times New Roman"/>
        </w:rPr>
        <w:t>India 1950,</w:t>
      </w:r>
      <w:r w:rsidR="00F35555">
        <w:rPr>
          <w:rFonts w:ascii="Times New Roman" w:hAnsi="Times New Roman" w:cs="Times New Roman"/>
        </w:rPr>
        <w:t xml:space="preserve"> which uphold</w:t>
      </w:r>
      <w:r w:rsidR="00C52DD1">
        <w:rPr>
          <w:rFonts w:ascii="Times New Roman" w:hAnsi="Times New Roman" w:cs="Times New Roman"/>
        </w:rPr>
        <w:t>s</w:t>
      </w:r>
      <w:r w:rsidR="00F35555">
        <w:rPr>
          <w:rFonts w:ascii="Times New Roman" w:hAnsi="Times New Roman" w:cs="Times New Roman"/>
        </w:rPr>
        <w:t xml:space="preserve"> dignity above all. The enforcement of the same has attracted both appreciation as well as criticism </w:t>
      </w:r>
      <w:r>
        <w:rPr>
          <w:rFonts w:ascii="Times New Roman" w:hAnsi="Times New Roman" w:cs="Times New Roman"/>
        </w:rPr>
        <w:t xml:space="preserve">an example which is often viewed in the black and white light is that of Ajmal Kasab. The government incurred an expenditure of 29 crores to keep him safe and healthy in prison for 4 years, in hindsight the scenario seems </w:t>
      </w:r>
      <w:r>
        <w:rPr>
          <w:rFonts w:ascii="Times New Roman" w:hAnsi="Times New Roman" w:cs="Times New Roman"/>
        </w:rPr>
        <w:lastRenderedPageBreak/>
        <w:t xml:space="preserve">ambiguous open to criticism however we should also appreciate the dignity that was endowed upon him while majority of India had vilified </w:t>
      </w:r>
      <w:r w:rsidR="00C52DD1">
        <w:rPr>
          <w:rFonts w:ascii="Times New Roman" w:hAnsi="Times New Roman" w:cs="Times New Roman"/>
        </w:rPr>
        <w:t xml:space="preserve">him </w:t>
      </w:r>
      <w:r>
        <w:rPr>
          <w:rFonts w:ascii="Times New Roman" w:hAnsi="Times New Roman" w:cs="Times New Roman"/>
        </w:rPr>
        <w:t>rightly or otherwise.</w:t>
      </w:r>
    </w:p>
    <w:p w:rsidR="0094350E" w:rsidRPr="00446E2E" w:rsidRDefault="00446E2E" w:rsidP="00A9578A">
      <w:pPr>
        <w:spacing w:line="360" w:lineRule="auto"/>
        <w:jc w:val="both"/>
        <w:rPr>
          <w:rFonts w:ascii="Times New Roman" w:hAnsi="Times New Roman" w:cs="Times New Roman"/>
        </w:rPr>
      </w:pPr>
      <w:r>
        <w:rPr>
          <w:rFonts w:ascii="Times New Roman" w:hAnsi="Times New Roman" w:cs="Times New Roman"/>
        </w:rPr>
        <w:t>Dignity is not an option it is a right that we all deserve regardless of our societal portfolios.</w:t>
      </w:r>
    </w:p>
    <w:p w:rsidR="002842E8" w:rsidRDefault="002842E8" w:rsidP="00A9578A">
      <w:pPr>
        <w:jc w:val="both"/>
        <w:rPr>
          <w:rFonts w:ascii="Times New Roman" w:hAnsi="Times New Roman" w:cs="Times New Roman"/>
          <w:b/>
          <w:bCs/>
          <w:sz w:val="28"/>
          <w:szCs w:val="28"/>
          <w:lang w:val="en-AU"/>
        </w:rPr>
      </w:pPr>
      <w:bookmarkStart w:id="1" w:name="_Toc67591797"/>
    </w:p>
    <w:p w:rsidR="0094350E" w:rsidRPr="002842E8" w:rsidRDefault="0094350E" w:rsidP="00A9578A">
      <w:pPr>
        <w:jc w:val="both"/>
        <w:rPr>
          <w:rFonts w:ascii="Times New Roman" w:hAnsi="Times New Roman" w:cs="Times New Roman"/>
          <w:b/>
          <w:bCs/>
          <w:sz w:val="28"/>
          <w:szCs w:val="28"/>
          <w:lang w:val="en-AU"/>
        </w:rPr>
      </w:pPr>
      <w:r w:rsidRPr="002842E8">
        <w:rPr>
          <w:rFonts w:ascii="Times New Roman" w:hAnsi="Times New Roman" w:cs="Times New Roman"/>
          <w:b/>
          <w:bCs/>
          <w:sz w:val="28"/>
          <w:szCs w:val="28"/>
          <w:lang w:val="en-AU"/>
        </w:rPr>
        <w:t>THE GRAVE REALITY</w:t>
      </w:r>
      <w:bookmarkEnd w:id="1"/>
    </w:p>
    <w:p w:rsidR="00C52DD1" w:rsidRPr="002842E8" w:rsidRDefault="00C52DD1" w:rsidP="00A9578A">
      <w:pPr>
        <w:jc w:val="both"/>
        <w:rPr>
          <w:rFonts w:ascii="Times New Roman" w:hAnsi="Times New Roman" w:cs="Times New Roman"/>
          <w:b/>
          <w:bCs/>
          <w:sz w:val="28"/>
          <w:szCs w:val="28"/>
          <w:lang w:val="en-AU"/>
        </w:rPr>
      </w:pPr>
    </w:p>
    <w:p w:rsidR="00C52DD1" w:rsidRPr="002842E8" w:rsidRDefault="00C52DD1" w:rsidP="00A9578A">
      <w:pPr>
        <w:jc w:val="both"/>
        <w:rPr>
          <w:rFonts w:ascii="Times New Roman" w:hAnsi="Times New Roman" w:cs="Times New Roman"/>
          <w:b/>
          <w:bCs/>
          <w:sz w:val="28"/>
          <w:szCs w:val="28"/>
          <w:lang w:val="en-AU"/>
        </w:rPr>
      </w:pPr>
      <w:bookmarkStart w:id="2" w:name="_Toc67591798"/>
      <w:r w:rsidRPr="002842E8">
        <w:rPr>
          <w:rFonts w:ascii="Times New Roman" w:hAnsi="Times New Roman" w:cs="Times New Roman"/>
          <w:b/>
          <w:bCs/>
          <w:sz w:val="28"/>
          <w:szCs w:val="28"/>
          <w:lang w:val="en-AU"/>
        </w:rPr>
        <w:t>One Aspect of the Coin</w:t>
      </w:r>
      <w:bookmarkEnd w:id="2"/>
    </w:p>
    <w:p w:rsidR="002B2CE4" w:rsidRPr="002B2CE4" w:rsidRDefault="002B2CE4" w:rsidP="00A9578A">
      <w:pPr>
        <w:jc w:val="both"/>
        <w:rPr>
          <w:lang w:val="en-AU"/>
        </w:rPr>
      </w:pPr>
    </w:p>
    <w:p w:rsidR="0094350E" w:rsidRPr="002B2CE4" w:rsidRDefault="00446E2E" w:rsidP="00A9578A">
      <w:pPr>
        <w:spacing w:line="360" w:lineRule="auto"/>
        <w:jc w:val="both"/>
        <w:rPr>
          <w:rFonts w:ascii="Times New Roman" w:hAnsi="Times New Roman" w:cs="Times New Roman"/>
          <w:lang w:val="en-AU"/>
        </w:rPr>
      </w:pPr>
      <w:r w:rsidRPr="002B2CE4">
        <w:rPr>
          <w:rFonts w:ascii="Times New Roman" w:hAnsi="Times New Roman" w:cs="Times New Roman"/>
          <w:lang w:val="en-AU"/>
        </w:rPr>
        <w:t xml:space="preserve">The prisons on average in </w:t>
      </w:r>
      <w:r w:rsidR="00DF15D8" w:rsidRPr="002B2CE4">
        <w:rPr>
          <w:rFonts w:ascii="Times New Roman" w:hAnsi="Times New Roman" w:cs="Times New Roman"/>
          <w:lang w:val="en-AU"/>
        </w:rPr>
        <w:t>India</w:t>
      </w:r>
      <w:r w:rsidRPr="002B2CE4">
        <w:rPr>
          <w:rFonts w:ascii="Times New Roman" w:hAnsi="Times New Roman" w:cs="Times New Roman"/>
          <w:lang w:val="en-AU"/>
        </w:rPr>
        <w:t xml:space="preserve"> have an occupancy rate of 136 percent</w:t>
      </w:r>
      <w:r w:rsidR="00DF15D8" w:rsidRPr="002B2CE4">
        <w:rPr>
          <w:rFonts w:ascii="Times New Roman" w:hAnsi="Times New Roman" w:cs="Times New Roman"/>
          <w:lang w:val="en-AU"/>
        </w:rPr>
        <w:t xml:space="preserve">, the apparent overcrowding has significantly brought down the living quality of the prisoners. There are no substantial measures for medical aid, mental aid and so on. The scenario marking the status quo views an abrupt surge in police brutality, sexual abuse, fights between inmates and so on. The situation often goes uncovered however there have </w:t>
      </w:r>
      <w:r w:rsidR="001E7013" w:rsidRPr="002B2CE4">
        <w:rPr>
          <w:rFonts w:ascii="Times New Roman" w:hAnsi="Times New Roman" w:cs="Times New Roman"/>
          <w:lang w:val="en-AU"/>
        </w:rPr>
        <w:t>reports</w:t>
      </w:r>
      <w:r w:rsidR="00DF15D8" w:rsidRPr="002B2CE4">
        <w:rPr>
          <w:rFonts w:ascii="Times New Roman" w:hAnsi="Times New Roman" w:cs="Times New Roman"/>
          <w:lang w:val="en-AU"/>
        </w:rPr>
        <w:t xml:space="preserve"> and articles covering the ambit of the same. A recent article talked about </w:t>
      </w:r>
      <w:r w:rsidR="001E7013" w:rsidRPr="002B2CE4">
        <w:rPr>
          <w:rFonts w:ascii="Times New Roman" w:hAnsi="Times New Roman" w:cs="Times New Roman"/>
          <w:lang w:val="en-AU"/>
        </w:rPr>
        <w:t>non-consensual</w:t>
      </w:r>
      <w:r w:rsidR="00DF15D8" w:rsidRPr="002B2CE4">
        <w:rPr>
          <w:rFonts w:ascii="Times New Roman" w:hAnsi="Times New Roman" w:cs="Times New Roman"/>
          <w:lang w:val="en-AU"/>
        </w:rPr>
        <w:t xml:space="preserve"> gang rape of inmates as well as unwilling prostitution rings running in prisons.</w:t>
      </w:r>
    </w:p>
    <w:p w:rsidR="001E7013" w:rsidRPr="002B2CE4" w:rsidRDefault="001E7013" w:rsidP="00A9578A">
      <w:pPr>
        <w:spacing w:line="360" w:lineRule="auto"/>
        <w:jc w:val="both"/>
        <w:rPr>
          <w:rFonts w:ascii="Times New Roman" w:hAnsi="Times New Roman" w:cs="Times New Roman"/>
          <w:lang w:val="en-AU"/>
        </w:rPr>
      </w:pPr>
      <w:r w:rsidRPr="002B2CE4">
        <w:rPr>
          <w:rFonts w:ascii="Times New Roman" w:hAnsi="Times New Roman" w:cs="Times New Roman"/>
          <w:lang w:val="en-AU"/>
        </w:rPr>
        <w:t xml:space="preserve">In 2019, Citizens for Peace and justice took the initiative to compile stories of sexual horrors that took place within the dingy cells at the hands of the authority as well as fellow inmates. It includes stories </w:t>
      </w:r>
      <w:r w:rsidR="00C52DD1">
        <w:rPr>
          <w:rFonts w:ascii="Times New Roman" w:hAnsi="Times New Roman" w:cs="Times New Roman"/>
          <w:lang w:val="en-AU"/>
        </w:rPr>
        <w:t xml:space="preserve">of </w:t>
      </w:r>
      <w:r w:rsidRPr="002B2CE4">
        <w:rPr>
          <w:rFonts w:ascii="Times New Roman" w:hAnsi="Times New Roman" w:cs="Times New Roman"/>
          <w:lang w:val="en-AU"/>
        </w:rPr>
        <w:t xml:space="preserve">juveniles, old women as well as highlights the apparent social hierarchy </w:t>
      </w:r>
      <w:r w:rsidR="002B2CE4" w:rsidRPr="002B2CE4">
        <w:rPr>
          <w:rFonts w:ascii="Times New Roman" w:hAnsi="Times New Roman" w:cs="Times New Roman"/>
          <w:lang w:val="en-AU"/>
        </w:rPr>
        <w:t>prevalent</w:t>
      </w:r>
      <w:r w:rsidRPr="002B2CE4">
        <w:rPr>
          <w:rFonts w:ascii="Times New Roman" w:hAnsi="Times New Roman" w:cs="Times New Roman"/>
          <w:lang w:val="en-AU"/>
        </w:rPr>
        <w:t xml:space="preserve"> in the prisons where </w:t>
      </w:r>
      <w:r w:rsidR="002B2CE4" w:rsidRPr="002B2CE4">
        <w:rPr>
          <w:rFonts w:ascii="Times New Roman" w:hAnsi="Times New Roman" w:cs="Times New Roman"/>
          <w:lang w:val="en-AU"/>
        </w:rPr>
        <w:t>Adivasis</w:t>
      </w:r>
      <w:r w:rsidRPr="002B2CE4">
        <w:rPr>
          <w:rFonts w:ascii="Times New Roman" w:hAnsi="Times New Roman" w:cs="Times New Roman"/>
          <w:lang w:val="en-AU"/>
        </w:rPr>
        <w:t xml:space="preserve"> often face aggravated abuse because of their status.</w:t>
      </w:r>
    </w:p>
    <w:p w:rsidR="001E7013" w:rsidRDefault="001E7013" w:rsidP="00A9578A">
      <w:pPr>
        <w:spacing w:line="360" w:lineRule="auto"/>
        <w:jc w:val="both"/>
        <w:rPr>
          <w:rFonts w:ascii="Times New Roman" w:hAnsi="Times New Roman" w:cs="Times New Roman"/>
          <w:lang w:val="en-AU"/>
        </w:rPr>
      </w:pPr>
      <w:r w:rsidRPr="002B2CE4">
        <w:rPr>
          <w:rFonts w:ascii="Times New Roman" w:hAnsi="Times New Roman" w:cs="Times New Roman"/>
          <w:lang w:val="en-AU"/>
        </w:rPr>
        <w:t xml:space="preserve">The </w:t>
      </w:r>
      <w:r w:rsidR="002B2CE4" w:rsidRPr="002B2CE4">
        <w:rPr>
          <w:rFonts w:ascii="Times New Roman" w:hAnsi="Times New Roman" w:cs="Times New Roman"/>
          <w:lang w:val="en-AU"/>
        </w:rPr>
        <w:t xml:space="preserve">Commonwealth Human Rights Initiative hereinafter referred to as CHRI </w:t>
      </w:r>
      <w:r w:rsidR="004B6DD0">
        <w:rPr>
          <w:rFonts w:ascii="Times New Roman" w:hAnsi="Times New Roman" w:cs="Times New Roman"/>
          <w:lang w:val="en-AU"/>
        </w:rPr>
        <w:t xml:space="preserve">published a report based on the living conditions observed in prisons. The court in the case of </w:t>
      </w:r>
      <w:r w:rsidR="004B6DD0" w:rsidRPr="004B6DD0">
        <w:rPr>
          <w:rFonts w:ascii="Times New Roman" w:hAnsi="Times New Roman" w:cs="Times New Roman"/>
          <w:i/>
          <w:iCs/>
          <w:lang w:val="en-AU"/>
        </w:rPr>
        <w:t>Re: Inhuman Conditions in 1382 prisons</w:t>
      </w:r>
      <w:r w:rsidR="004B6DD0">
        <w:rPr>
          <w:rFonts w:ascii="Times New Roman" w:hAnsi="Times New Roman" w:cs="Times New Roman"/>
          <w:i/>
          <w:iCs/>
          <w:lang w:val="en-AU"/>
        </w:rPr>
        <w:t xml:space="preserve">, </w:t>
      </w:r>
      <w:r w:rsidR="004B6DD0" w:rsidRPr="004B6DD0">
        <w:rPr>
          <w:rFonts w:ascii="Times New Roman" w:hAnsi="Times New Roman" w:cs="Times New Roman"/>
          <w:lang w:val="en-AU"/>
        </w:rPr>
        <w:t>directed CHRI to publish a detailed report on the livelihood of the prisoners, while interacting with them it was discovered that more 40 percent of the inmates have faced some sort of abuse during their stay at a given prison. Abuse here includes but is not limited to water boarding, sexual assault, electric shocks, violence at the hands of the police itself. The report really brought out the dystopian reality engulfing the convicts. It was also noted that the facilities provided were abysmal and inhumane prima facie.</w:t>
      </w:r>
    </w:p>
    <w:p w:rsidR="004B6DD0" w:rsidRDefault="004B6DD0" w:rsidP="00A9578A">
      <w:pPr>
        <w:spacing w:line="360" w:lineRule="auto"/>
        <w:jc w:val="both"/>
        <w:rPr>
          <w:rFonts w:ascii="Times New Roman" w:hAnsi="Times New Roman" w:cs="Times New Roman"/>
          <w:lang w:val="en-AU"/>
        </w:rPr>
      </w:pPr>
      <w:r>
        <w:rPr>
          <w:rFonts w:ascii="Times New Roman" w:hAnsi="Times New Roman" w:cs="Times New Roman"/>
          <w:lang w:val="en-AU"/>
        </w:rPr>
        <w:t xml:space="preserve">In yet another study carried out by human Rights Watch, the shocking reality of prison conditions was brought out which </w:t>
      </w:r>
      <w:r w:rsidR="003E34D6">
        <w:rPr>
          <w:rFonts w:ascii="Times New Roman" w:hAnsi="Times New Roman" w:cs="Times New Roman"/>
          <w:lang w:val="en-AU"/>
        </w:rPr>
        <w:t>verbatim explained the social structure and its connotation along with authoritarian abuse that often goes unreported. The report segregated classes of prisoners based on their background and the crime so committed, in accordance to that it went on to list out forms of torture inflicted upon them for years resulting in permanent physical and psychological damage.</w:t>
      </w:r>
    </w:p>
    <w:p w:rsidR="009D2ADC" w:rsidRDefault="00C629E2" w:rsidP="00A9578A">
      <w:pPr>
        <w:spacing w:line="360" w:lineRule="auto"/>
        <w:jc w:val="both"/>
        <w:rPr>
          <w:rFonts w:ascii="Times New Roman" w:hAnsi="Times New Roman" w:cs="Times New Roman"/>
          <w:lang w:val="en-AU"/>
        </w:rPr>
      </w:pPr>
      <w:r>
        <w:rPr>
          <w:rFonts w:ascii="Times New Roman" w:hAnsi="Times New Roman" w:cs="Times New Roman"/>
          <w:lang w:val="en-AU"/>
        </w:rPr>
        <w:lastRenderedPageBreak/>
        <w:t>The Nirabhaya rape case managed to shake the entire nation to the core, oneof the convicted rapists in this case went on to commit suicide while in jail</w:t>
      </w:r>
      <w:r w:rsidR="00C002A4">
        <w:rPr>
          <w:rFonts w:ascii="Times New Roman" w:hAnsi="Times New Roman" w:cs="Times New Roman"/>
          <w:lang w:val="en-AU"/>
        </w:rPr>
        <w:t>,</w:t>
      </w:r>
      <w:r>
        <w:rPr>
          <w:rFonts w:ascii="Times New Roman" w:hAnsi="Times New Roman" w:cs="Times New Roman"/>
          <w:lang w:val="en-AU"/>
        </w:rPr>
        <w:t xml:space="preserve"> using shoelaces. </w:t>
      </w:r>
      <w:r w:rsidR="00C002A4">
        <w:rPr>
          <w:rFonts w:ascii="Times New Roman" w:hAnsi="Times New Roman" w:cs="Times New Roman"/>
          <w:lang w:val="en-AU"/>
        </w:rPr>
        <w:t xml:space="preserve">The incident took place at midnight and coincidently neither the two roommates nor the prison guards happened to </w:t>
      </w:r>
      <w:r w:rsidR="009D2ADC">
        <w:rPr>
          <w:rFonts w:ascii="Times New Roman" w:hAnsi="Times New Roman" w:cs="Times New Roman"/>
          <w:lang w:val="en-AU"/>
        </w:rPr>
        <w:t>stumble upon</w:t>
      </w:r>
      <w:r w:rsidR="00C002A4">
        <w:rPr>
          <w:rFonts w:ascii="Times New Roman" w:hAnsi="Times New Roman" w:cs="Times New Roman"/>
          <w:lang w:val="en-AU"/>
        </w:rPr>
        <w:t xml:space="preserve"> the same. </w:t>
      </w:r>
      <w:r>
        <w:rPr>
          <w:rFonts w:ascii="Times New Roman" w:hAnsi="Times New Roman" w:cs="Times New Roman"/>
          <w:lang w:val="en-AU"/>
        </w:rPr>
        <w:t xml:space="preserve">There was no substantive inquiry behind </w:t>
      </w:r>
      <w:r w:rsidR="009D2ADC">
        <w:rPr>
          <w:rFonts w:ascii="Times New Roman" w:hAnsi="Times New Roman" w:cs="Times New Roman"/>
          <w:lang w:val="en-AU"/>
        </w:rPr>
        <w:t>it</w:t>
      </w:r>
      <w:r>
        <w:rPr>
          <w:rFonts w:ascii="Times New Roman" w:hAnsi="Times New Roman" w:cs="Times New Roman"/>
          <w:lang w:val="en-AU"/>
        </w:rPr>
        <w:t xml:space="preserve"> however his father alleged that forceful sodomy had taken place inside the jail.The problematic framework of though</w:t>
      </w:r>
      <w:r w:rsidR="009D2ADC">
        <w:rPr>
          <w:rFonts w:ascii="Times New Roman" w:hAnsi="Times New Roman" w:cs="Times New Roman"/>
          <w:lang w:val="en-AU"/>
        </w:rPr>
        <w:t>t</w:t>
      </w:r>
      <w:r>
        <w:rPr>
          <w:rFonts w:ascii="Times New Roman" w:hAnsi="Times New Roman" w:cs="Times New Roman"/>
          <w:lang w:val="en-AU"/>
        </w:rPr>
        <w:t xml:space="preserve"> here is </w:t>
      </w:r>
      <w:r w:rsidR="009D2ADC">
        <w:rPr>
          <w:rFonts w:ascii="Times New Roman" w:hAnsi="Times New Roman" w:cs="Times New Roman"/>
          <w:lang w:val="en-AU"/>
        </w:rPr>
        <w:t xml:space="preserve">that </w:t>
      </w:r>
      <w:r>
        <w:rPr>
          <w:rFonts w:ascii="Times New Roman" w:hAnsi="Times New Roman" w:cs="Times New Roman"/>
          <w:lang w:val="en-AU"/>
        </w:rPr>
        <w:t xml:space="preserve">majority of population dismissed the entire incident using a simple logic, ‘You reap what you sow’. </w:t>
      </w:r>
      <w:r w:rsidR="00F35555">
        <w:rPr>
          <w:rFonts w:ascii="Times New Roman" w:hAnsi="Times New Roman" w:cs="Times New Roman"/>
          <w:lang w:val="en-AU"/>
        </w:rPr>
        <w:t xml:space="preserve">People often construe this </w:t>
      </w:r>
      <w:r w:rsidR="009D2ADC">
        <w:rPr>
          <w:rFonts w:ascii="Times New Roman" w:hAnsi="Times New Roman" w:cs="Times New Roman"/>
          <w:lang w:val="en-AU"/>
        </w:rPr>
        <w:t xml:space="preserve">as </w:t>
      </w:r>
      <w:r w:rsidR="00F35555">
        <w:rPr>
          <w:rFonts w:ascii="Times New Roman" w:hAnsi="Times New Roman" w:cs="Times New Roman"/>
          <w:lang w:val="en-AU"/>
        </w:rPr>
        <w:t xml:space="preserve">karma or even something that the person deserved therefore </w:t>
      </w:r>
      <w:r w:rsidR="009D2ADC">
        <w:rPr>
          <w:rFonts w:ascii="Times New Roman" w:hAnsi="Times New Roman" w:cs="Times New Roman"/>
          <w:lang w:val="en-AU"/>
        </w:rPr>
        <w:t xml:space="preserve">it is integral to </w:t>
      </w:r>
      <w:r w:rsidR="00F35555">
        <w:rPr>
          <w:rFonts w:ascii="Times New Roman" w:hAnsi="Times New Roman" w:cs="Times New Roman"/>
          <w:lang w:val="en-AU"/>
        </w:rPr>
        <w:t xml:space="preserve">go back to the basics </w:t>
      </w:r>
      <w:r w:rsidR="009D2ADC">
        <w:rPr>
          <w:rFonts w:ascii="Times New Roman" w:hAnsi="Times New Roman" w:cs="Times New Roman"/>
          <w:lang w:val="en-AU"/>
        </w:rPr>
        <w:t xml:space="preserve">and assert that </w:t>
      </w:r>
      <w:r w:rsidR="00F35555">
        <w:rPr>
          <w:rFonts w:ascii="Times New Roman" w:hAnsi="Times New Roman" w:cs="Times New Roman"/>
          <w:lang w:val="en-AU"/>
        </w:rPr>
        <w:t xml:space="preserve">there exists a system which decides and adjudicates </w:t>
      </w:r>
      <w:r w:rsidR="00431DD7">
        <w:rPr>
          <w:rFonts w:ascii="Times New Roman" w:hAnsi="Times New Roman" w:cs="Times New Roman"/>
          <w:lang w:val="en-AU"/>
        </w:rPr>
        <w:t xml:space="preserve">upon punishments and </w:t>
      </w:r>
      <w:r w:rsidR="009D2ADC">
        <w:rPr>
          <w:rFonts w:ascii="Times New Roman" w:hAnsi="Times New Roman" w:cs="Times New Roman"/>
          <w:lang w:val="en-AU"/>
        </w:rPr>
        <w:t>our</w:t>
      </w:r>
      <w:r w:rsidR="00431DD7">
        <w:rPr>
          <w:rFonts w:ascii="Times New Roman" w:hAnsi="Times New Roman" w:cs="Times New Roman"/>
          <w:lang w:val="en-AU"/>
        </w:rPr>
        <w:t xml:space="preserve"> opinions are often irrelevant.</w:t>
      </w:r>
    </w:p>
    <w:p w:rsidR="00C629E2" w:rsidRDefault="00431DD7" w:rsidP="00A9578A">
      <w:pPr>
        <w:spacing w:line="360" w:lineRule="auto"/>
        <w:jc w:val="both"/>
        <w:rPr>
          <w:rFonts w:ascii="Times New Roman" w:hAnsi="Times New Roman" w:cs="Times New Roman"/>
          <w:lang w:val="en-AU"/>
        </w:rPr>
      </w:pPr>
      <w:r>
        <w:rPr>
          <w:rFonts w:ascii="Times New Roman" w:hAnsi="Times New Roman" w:cs="Times New Roman"/>
          <w:lang w:val="en-AU"/>
        </w:rPr>
        <w:t xml:space="preserve"> Therefore, any act we do in the name of karma is an injustice no smaller than the previous one. </w:t>
      </w:r>
      <w:r w:rsidR="00C629E2">
        <w:rPr>
          <w:rFonts w:ascii="Times New Roman" w:hAnsi="Times New Roman" w:cs="Times New Roman"/>
          <w:lang w:val="en-AU"/>
        </w:rPr>
        <w:t xml:space="preserve">Committing a crime does not make a person any less human and in no way equates with stripping that person of their dignity and respect. </w:t>
      </w:r>
      <w:r w:rsidR="00C002A4">
        <w:rPr>
          <w:rFonts w:ascii="Times New Roman" w:hAnsi="Times New Roman" w:cs="Times New Roman"/>
          <w:lang w:val="en-AU"/>
        </w:rPr>
        <w:t xml:space="preserve">The entire cause of human rights origins from dignity and therefore trampling the same questions the very worth of the titular rights that we happen to harbour. </w:t>
      </w:r>
    </w:p>
    <w:p w:rsidR="002842E8" w:rsidRDefault="002842E8" w:rsidP="00A9578A">
      <w:pPr>
        <w:jc w:val="both"/>
        <w:rPr>
          <w:rFonts w:ascii="Times New Roman" w:hAnsi="Times New Roman" w:cs="Times New Roman"/>
          <w:b/>
          <w:bCs/>
          <w:sz w:val="28"/>
          <w:szCs w:val="28"/>
          <w:lang w:val="en-AU"/>
        </w:rPr>
      </w:pPr>
      <w:bookmarkStart w:id="3" w:name="_Toc67591799"/>
    </w:p>
    <w:p w:rsidR="00291E37" w:rsidRPr="002842E8" w:rsidRDefault="00291E37" w:rsidP="00A9578A">
      <w:pPr>
        <w:spacing w:line="360" w:lineRule="auto"/>
        <w:jc w:val="both"/>
        <w:rPr>
          <w:rFonts w:ascii="Times New Roman" w:hAnsi="Times New Roman" w:cs="Times New Roman"/>
          <w:b/>
          <w:bCs/>
          <w:sz w:val="28"/>
          <w:szCs w:val="28"/>
          <w:lang w:val="en-AU"/>
        </w:rPr>
      </w:pPr>
      <w:r w:rsidRPr="002842E8">
        <w:rPr>
          <w:rFonts w:ascii="Times New Roman" w:hAnsi="Times New Roman" w:cs="Times New Roman"/>
          <w:b/>
          <w:bCs/>
          <w:sz w:val="28"/>
          <w:szCs w:val="28"/>
          <w:lang w:val="en-AU"/>
        </w:rPr>
        <w:t>THE CAMOUFLAGED IDEALOGY</w:t>
      </w:r>
      <w:bookmarkEnd w:id="3"/>
    </w:p>
    <w:p w:rsidR="00291E37" w:rsidRDefault="00291E37" w:rsidP="00A9578A">
      <w:pPr>
        <w:spacing w:line="360" w:lineRule="auto"/>
        <w:jc w:val="both"/>
        <w:rPr>
          <w:rFonts w:ascii="Times New Roman" w:hAnsi="Times New Roman" w:cs="Times New Roman"/>
          <w:lang w:val="en-AU"/>
        </w:rPr>
      </w:pPr>
      <w:r>
        <w:rPr>
          <w:rFonts w:ascii="Times New Roman" w:hAnsi="Times New Roman" w:cs="Times New Roman"/>
          <w:lang w:val="en-AU"/>
        </w:rPr>
        <w:t>The prevalent notion when it comes treatment of prisoners is looking down upon them. The problem behind this scenario</w:t>
      </w:r>
      <w:r w:rsidR="009D2ADC">
        <w:rPr>
          <w:rFonts w:ascii="Times New Roman" w:hAnsi="Times New Roman" w:cs="Times New Roman"/>
          <w:lang w:val="en-AU"/>
        </w:rPr>
        <w:t xml:space="preserve"> is</w:t>
      </w:r>
      <w:r>
        <w:rPr>
          <w:rFonts w:ascii="Times New Roman" w:hAnsi="Times New Roman" w:cs="Times New Roman"/>
          <w:lang w:val="en-AU"/>
        </w:rPr>
        <w:t xml:space="preserve"> rather than looking at a person as individual we dehumanise them by allotting numbers as their forward identity. The system of prisons came about for a multitude of reasons, one prevalent ideology however remains retribution, scope for change. It is imperative for us to treat them as humans rather than minimising their personality down to the crime committed by them.</w:t>
      </w:r>
    </w:p>
    <w:p w:rsidR="00291E37" w:rsidRDefault="00291E37" w:rsidP="00A9578A">
      <w:pPr>
        <w:spacing w:line="360" w:lineRule="auto"/>
        <w:jc w:val="both"/>
        <w:rPr>
          <w:rFonts w:ascii="Times New Roman" w:hAnsi="Times New Roman" w:cs="Times New Roman"/>
          <w:lang w:val="en-AU"/>
        </w:rPr>
      </w:pPr>
      <w:r>
        <w:rPr>
          <w:rFonts w:ascii="Times New Roman" w:hAnsi="Times New Roman" w:cs="Times New Roman"/>
          <w:lang w:val="en-AU"/>
        </w:rPr>
        <w:t xml:space="preserve">The utopian perspective regards dignity as a given in the society, it is a right so basic that no person should ever have to fight for. The parallel however is quite contradicting in nature as observed through the multiplicity of reports and news pieces recorded above. </w:t>
      </w:r>
    </w:p>
    <w:p w:rsidR="009D2ADC" w:rsidRDefault="009D2ADC" w:rsidP="00A9578A">
      <w:pPr>
        <w:spacing w:line="360" w:lineRule="auto"/>
        <w:jc w:val="both"/>
        <w:rPr>
          <w:rFonts w:ascii="Times New Roman" w:hAnsi="Times New Roman" w:cs="Times New Roman"/>
          <w:lang w:val="en-AU"/>
        </w:rPr>
      </w:pPr>
      <w:r>
        <w:rPr>
          <w:rFonts w:ascii="Times New Roman" w:hAnsi="Times New Roman" w:cs="Times New Roman"/>
          <w:lang w:val="en-AU"/>
        </w:rPr>
        <w:t xml:space="preserve">However there exists a positive side towards the institutionalised system of prisons often reflected in the form of retribution. Undoubtably there exist cases of torture however at the same it is important to not the effort made by the state to curb crime and improve the quality life within the system of prisons. </w:t>
      </w:r>
    </w:p>
    <w:p w:rsidR="002842E8" w:rsidRPr="004B6DD0" w:rsidRDefault="002842E8" w:rsidP="00A9578A">
      <w:pPr>
        <w:spacing w:line="360" w:lineRule="auto"/>
        <w:jc w:val="both"/>
        <w:rPr>
          <w:rFonts w:ascii="Times New Roman" w:hAnsi="Times New Roman" w:cs="Times New Roman"/>
          <w:i/>
          <w:iCs/>
          <w:lang w:val="en-AU"/>
        </w:rPr>
      </w:pPr>
    </w:p>
    <w:p w:rsidR="00A9578A" w:rsidRDefault="00A9578A" w:rsidP="00A9578A">
      <w:pPr>
        <w:spacing w:line="360" w:lineRule="auto"/>
        <w:jc w:val="both"/>
        <w:rPr>
          <w:rFonts w:ascii="Times New Roman" w:hAnsi="Times New Roman" w:cs="Times New Roman"/>
          <w:b/>
          <w:bCs/>
          <w:sz w:val="28"/>
          <w:szCs w:val="28"/>
          <w:lang w:val="en-AU"/>
        </w:rPr>
      </w:pPr>
      <w:bookmarkStart w:id="4" w:name="_Toc67591800"/>
    </w:p>
    <w:p w:rsidR="00A9578A" w:rsidRDefault="00A9578A" w:rsidP="00A9578A">
      <w:pPr>
        <w:spacing w:line="360" w:lineRule="auto"/>
        <w:jc w:val="both"/>
        <w:rPr>
          <w:rFonts w:ascii="Times New Roman" w:hAnsi="Times New Roman" w:cs="Times New Roman"/>
          <w:b/>
          <w:bCs/>
          <w:sz w:val="28"/>
          <w:szCs w:val="28"/>
          <w:lang w:val="en-AU"/>
        </w:rPr>
      </w:pPr>
    </w:p>
    <w:p w:rsidR="00A9578A" w:rsidRDefault="00A9578A" w:rsidP="00A9578A">
      <w:pPr>
        <w:spacing w:line="360" w:lineRule="auto"/>
        <w:jc w:val="both"/>
        <w:rPr>
          <w:rFonts w:ascii="Times New Roman" w:hAnsi="Times New Roman" w:cs="Times New Roman"/>
          <w:b/>
          <w:bCs/>
          <w:sz w:val="28"/>
          <w:szCs w:val="28"/>
          <w:lang w:val="en-AU"/>
        </w:rPr>
      </w:pPr>
    </w:p>
    <w:p w:rsidR="002842E8" w:rsidRDefault="00C002A4" w:rsidP="00A9578A">
      <w:pPr>
        <w:spacing w:line="360" w:lineRule="auto"/>
        <w:jc w:val="both"/>
        <w:rPr>
          <w:rFonts w:ascii="Times New Roman" w:hAnsi="Times New Roman" w:cs="Times New Roman"/>
          <w:b/>
          <w:bCs/>
          <w:sz w:val="28"/>
          <w:szCs w:val="28"/>
          <w:lang w:val="en-AU"/>
        </w:rPr>
      </w:pPr>
      <w:r w:rsidRPr="002842E8">
        <w:rPr>
          <w:rFonts w:ascii="Times New Roman" w:hAnsi="Times New Roman" w:cs="Times New Roman"/>
          <w:b/>
          <w:bCs/>
          <w:sz w:val="28"/>
          <w:szCs w:val="28"/>
          <w:lang w:val="en-AU"/>
        </w:rPr>
        <w:lastRenderedPageBreak/>
        <w:t>A TRYST WITH DIGNITY</w:t>
      </w:r>
      <w:r w:rsidR="00C52DD1" w:rsidRPr="002842E8">
        <w:rPr>
          <w:rFonts w:ascii="Times New Roman" w:hAnsi="Times New Roman" w:cs="Times New Roman"/>
          <w:b/>
          <w:bCs/>
          <w:sz w:val="28"/>
          <w:szCs w:val="28"/>
          <w:lang w:val="en-AU"/>
        </w:rPr>
        <w:t>: The State</w:t>
      </w:r>
      <w:bookmarkEnd w:id="4"/>
    </w:p>
    <w:p w:rsidR="006F363D" w:rsidRPr="002842E8" w:rsidRDefault="006F363D" w:rsidP="00A9578A">
      <w:pPr>
        <w:spacing w:line="360" w:lineRule="auto"/>
        <w:jc w:val="both"/>
        <w:rPr>
          <w:rFonts w:ascii="Times New Roman" w:hAnsi="Times New Roman" w:cs="Times New Roman"/>
          <w:b/>
          <w:bCs/>
          <w:sz w:val="28"/>
          <w:szCs w:val="28"/>
          <w:lang w:val="en-AU"/>
        </w:rPr>
      </w:pPr>
      <w:r w:rsidRPr="00611A5C">
        <w:rPr>
          <w:rFonts w:ascii="Times New Roman" w:hAnsi="Times New Roman" w:cs="Times New Roman"/>
          <w:lang w:val="en-AU"/>
        </w:rPr>
        <w:t xml:space="preserve">In the case of Sunil Batra V. Delhi </w:t>
      </w:r>
      <w:r w:rsidR="00672685" w:rsidRPr="00611A5C">
        <w:rPr>
          <w:rFonts w:ascii="Times New Roman" w:hAnsi="Times New Roman" w:cs="Times New Roman"/>
          <w:lang w:val="en-AU"/>
        </w:rPr>
        <w:t>Administration,</w:t>
      </w:r>
      <w:r w:rsidRPr="00611A5C">
        <w:rPr>
          <w:rFonts w:ascii="Times New Roman" w:hAnsi="Times New Roman" w:cs="Times New Roman"/>
          <w:lang w:val="en-AU"/>
        </w:rPr>
        <w:t xml:space="preserve"> it was held that mere conviction shall not result in vaporisation of fundamental rights. The court went on to state that prions exist to institutionalise criminals rather than afflicting a careless penitentiary system.</w:t>
      </w:r>
    </w:p>
    <w:p w:rsidR="006F363D" w:rsidRDefault="006F363D" w:rsidP="00A9578A">
      <w:pPr>
        <w:spacing w:line="360" w:lineRule="auto"/>
        <w:jc w:val="both"/>
        <w:rPr>
          <w:rFonts w:ascii="Times New Roman" w:hAnsi="Times New Roman" w:cs="Times New Roman"/>
          <w:lang w:val="en-AU"/>
        </w:rPr>
      </w:pPr>
      <w:r w:rsidRPr="00611A5C">
        <w:rPr>
          <w:rFonts w:ascii="Times New Roman" w:hAnsi="Times New Roman" w:cs="Times New Roman"/>
          <w:lang w:val="en-AU"/>
        </w:rPr>
        <w:t>When in jail, it is the responsibility of the state to ensure than no prisoner is deprived of their fundamental rights and i</w:t>
      </w:r>
      <w:r w:rsidR="009D2ADC">
        <w:rPr>
          <w:rFonts w:ascii="Times New Roman" w:hAnsi="Times New Roman" w:cs="Times New Roman"/>
          <w:lang w:val="en-AU"/>
        </w:rPr>
        <w:t>f</w:t>
      </w:r>
      <w:r w:rsidRPr="00611A5C">
        <w:rPr>
          <w:rFonts w:ascii="Times New Roman" w:hAnsi="Times New Roman" w:cs="Times New Roman"/>
          <w:lang w:val="en-AU"/>
        </w:rPr>
        <w:t xml:space="preserve"> so happens, the scenario </w:t>
      </w:r>
      <w:r w:rsidR="009D2ADC">
        <w:rPr>
          <w:rFonts w:ascii="Times New Roman" w:hAnsi="Times New Roman" w:cs="Times New Roman"/>
          <w:lang w:val="en-AU"/>
        </w:rPr>
        <w:t xml:space="preserve">fall </w:t>
      </w:r>
      <w:r w:rsidRPr="00611A5C">
        <w:rPr>
          <w:rFonts w:ascii="Times New Roman" w:hAnsi="Times New Roman" w:cs="Times New Roman"/>
          <w:lang w:val="en-AU"/>
        </w:rPr>
        <w:t xml:space="preserve">shall in the ambit of Article 32 of the constitution. </w:t>
      </w:r>
    </w:p>
    <w:p w:rsidR="00DC7051" w:rsidRPr="00611A5C" w:rsidRDefault="00DC7051" w:rsidP="00A9578A">
      <w:pPr>
        <w:spacing w:line="360" w:lineRule="auto"/>
        <w:jc w:val="both"/>
        <w:rPr>
          <w:rFonts w:ascii="Times New Roman" w:hAnsi="Times New Roman" w:cs="Times New Roman"/>
          <w:lang w:val="en-AU"/>
        </w:rPr>
      </w:pPr>
    </w:p>
    <w:p w:rsidR="006F363D" w:rsidRPr="00611A5C" w:rsidRDefault="006F363D" w:rsidP="00A9578A">
      <w:pPr>
        <w:spacing w:line="360" w:lineRule="auto"/>
        <w:jc w:val="both"/>
        <w:rPr>
          <w:rFonts w:ascii="Times New Roman" w:hAnsi="Times New Roman" w:cs="Times New Roman"/>
          <w:lang w:val="en-AU"/>
        </w:rPr>
      </w:pPr>
      <w:r w:rsidRPr="00611A5C">
        <w:rPr>
          <w:rFonts w:ascii="Times New Roman" w:hAnsi="Times New Roman" w:cs="Times New Roman"/>
          <w:lang w:val="en-AU"/>
        </w:rPr>
        <w:t>In yet another case of Shyamsunder Trivadi V. State of Madhya Pradesh,</w:t>
      </w:r>
      <w:r w:rsidR="00672685" w:rsidRPr="00611A5C">
        <w:rPr>
          <w:rFonts w:ascii="Times New Roman" w:hAnsi="Times New Roman" w:cs="Times New Roman"/>
          <w:lang w:val="en-AU"/>
        </w:rPr>
        <w:t xml:space="preserve"> the court </w:t>
      </w:r>
      <w:r w:rsidR="00431DD7" w:rsidRPr="00611A5C">
        <w:rPr>
          <w:rFonts w:ascii="Times New Roman" w:hAnsi="Times New Roman" w:cs="Times New Roman"/>
          <w:lang w:val="en-AU"/>
        </w:rPr>
        <w:t>reiterated</w:t>
      </w:r>
      <w:r w:rsidR="00672685" w:rsidRPr="00611A5C">
        <w:rPr>
          <w:rFonts w:ascii="Times New Roman" w:hAnsi="Times New Roman" w:cs="Times New Roman"/>
          <w:lang w:val="en-AU"/>
        </w:rPr>
        <w:t xml:space="preserve"> the seriousness behind custodial deaths. Section 114 B was added to the Indian Evidence Act 1872, that placed the onus on the custodial officer to prove that no custodial torture took place. The idea behind the same was to introduce a sense of accountability in the otherwise morally </w:t>
      </w:r>
      <w:r w:rsidR="009D2ADC">
        <w:rPr>
          <w:rFonts w:ascii="Times New Roman" w:hAnsi="Times New Roman" w:cs="Times New Roman"/>
          <w:lang w:val="en-AU"/>
        </w:rPr>
        <w:t>‘</w:t>
      </w:r>
      <w:r w:rsidR="00672685" w:rsidRPr="00611A5C">
        <w:rPr>
          <w:rFonts w:ascii="Times New Roman" w:hAnsi="Times New Roman" w:cs="Times New Roman"/>
          <w:lang w:val="en-AU"/>
        </w:rPr>
        <w:t>corrupt</w:t>
      </w:r>
      <w:r w:rsidR="009D2ADC">
        <w:rPr>
          <w:rFonts w:ascii="Times New Roman" w:hAnsi="Times New Roman" w:cs="Times New Roman"/>
          <w:lang w:val="en-AU"/>
        </w:rPr>
        <w:t>’</w:t>
      </w:r>
      <w:r w:rsidR="00672685" w:rsidRPr="00611A5C">
        <w:rPr>
          <w:rFonts w:ascii="Times New Roman" w:hAnsi="Times New Roman" w:cs="Times New Roman"/>
          <w:lang w:val="en-AU"/>
        </w:rPr>
        <w:t xml:space="preserve"> system.</w:t>
      </w:r>
    </w:p>
    <w:p w:rsidR="00672685" w:rsidRDefault="00611A5C" w:rsidP="00A9578A">
      <w:pPr>
        <w:spacing w:line="360" w:lineRule="auto"/>
        <w:jc w:val="both"/>
        <w:rPr>
          <w:rFonts w:ascii="Times New Roman" w:hAnsi="Times New Roman" w:cs="Times New Roman"/>
          <w:lang w:val="en-AU"/>
        </w:rPr>
      </w:pPr>
      <w:r w:rsidRPr="00611A5C">
        <w:rPr>
          <w:rFonts w:ascii="Times New Roman" w:hAnsi="Times New Roman" w:cs="Times New Roman"/>
          <w:lang w:val="en-AU"/>
        </w:rPr>
        <w:t>Similarly,</w:t>
      </w:r>
      <w:r w:rsidR="00672685" w:rsidRPr="00611A5C">
        <w:rPr>
          <w:rFonts w:ascii="Times New Roman" w:hAnsi="Times New Roman" w:cs="Times New Roman"/>
          <w:lang w:val="en-AU"/>
        </w:rPr>
        <w:t xml:space="preserve"> in the case of Nilabati Behera V. State of </w:t>
      </w:r>
      <w:r w:rsidR="00431DD7">
        <w:rPr>
          <w:rFonts w:ascii="Times New Roman" w:hAnsi="Times New Roman" w:cs="Times New Roman"/>
          <w:lang w:val="en-AU"/>
        </w:rPr>
        <w:t>Od</w:t>
      </w:r>
      <w:r w:rsidR="00672685" w:rsidRPr="00611A5C">
        <w:rPr>
          <w:rFonts w:ascii="Times New Roman" w:hAnsi="Times New Roman" w:cs="Times New Roman"/>
          <w:lang w:val="en-AU"/>
        </w:rPr>
        <w:t>is</w:t>
      </w:r>
      <w:r w:rsidR="00431DD7">
        <w:rPr>
          <w:rFonts w:ascii="Times New Roman" w:hAnsi="Times New Roman" w:cs="Times New Roman"/>
          <w:lang w:val="en-AU"/>
        </w:rPr>
        <w:t>h</w:t>
      </w:r>
      <w:r w:rsidR="00672685" w:rsidRPr="00611A5C">
        <w:rPr>
          <w:rFonts w:ascii="Times New Roman" w:hAnsi="Times New Roman" w:cs="Times New Roman"/>
          <w:lang w:val="en-AU"/>
        </w:rPr>
        <w:t xml:space="preserve">a, the court established </w:t>
      </w:r>
      <w:r w:rsidRPr="00611A5C">
        <w:rPr>
          <w:rFonts w:ascii="Times New Roman" w:hAnsi="Times New Roman" w:cs="Times New Roman"/>
          <w:lang w:val="en-AU"/>
        </w:rPr>
        <w:t>that the state owes accountability towards the prisoners and is therefore tasked with upholding their fundamental rights. The case was of custodial death and the state was held responsible along with the police officers against whom charges were levied with the purpose of serving justice.</w:t>
      </w:r>
    </w:p>
    <w:p w:rsidR="00431DD7" w:rsidRDefault="00431DD7" w:rsidP="00A9578A">
      <w:pPr>
        <w:spacing w:line="360" w:lineRule="auto"/>
        <w:jc w:val="both"/>
        <w:rPr>
          <w:rFonts w:ascii="Times New Roman" w:hAnsi="Times New Roman" w:cs="Times New Roman"/>
          <w:lang w:val="en-AU"/>
        </w:rPr>
      </w:pPr>
      <w:r>
        <w:rPr>
          <w:rFonts w:ascii="Times New Roman" w:hAnsi="Times New Roman" w:cs="Times New Roman"/>
          <w:lang w:val="en-AU"/>
        </w:rPr>
        <w:t xml:space="preserve">The Prison’s Act 1894 is the first and foremost legislation that acknowledged the rights of the prisoners in India, ever since then several new statues have come up </w:t>
      </w:r>
      <w:r w:rsidR="009D2ADC">
        <w:rPr>
          <w:rFonts w:ascii="Times New Roman" w:hAnsi="Times New Roman" w:cs="Times New Roman"/>
          <w:lang w:val="en-AU"/>
        </w:rPr>
        <w:t>in order to build upon</w:t>
      </w:r>
      <w:r>
        <w:rPr>
          <w:rFonts w:ascii="Times New Roman" w:hAnsi="Times New Roman" w:cs="Times New Roman"/>
          <w:lang w:val="en-AU"/>
        </w:rPr>
        <w:t xml:space="preserve"> the foundation. Some of the vital rights mentioned in the statue are basic hygiene, safety, medical aid, as well as the act encloses stringent punishments in cases of ill treatment of the prisoners. This therefore marks one of the most supreme achievements in the field of prison rights. </w:t>
      </w:r>
    </w:p>
    <w:p w:rsidR="00611A5C" w:rsidRDefault="00611A5C" w:rsidP="00A9578A">
      <w:pPr>
        <w:spacing w:line="360" w:lineRule="auto"/>
        <w:jc w:val="both"/>
        <w:rPr>
          <w:rFonts w:ascii="Times New Roman" w:hAnsi="Times New Roman" w:cs="Times New Roman"/>
          <w:lang w:val="en-AU"/>
        </w:rPr>
      </w:pPr>
      <w:r>
        <w:rPr>
          <w:rFonts w:ascii="Times New Roman" w:hAnsi="Times New Roman" w:cs="Times New Roman"/>
          <w:lang w:val="en-AU"/>
        </w:rPr>
        <w:t xml:space="preserve">There exist multiple instances of judicial activism against the cause of prison abuse and their also multiple statutes intricately dealing with the same. </w:t>
      </w:r>
    </w:p>
    <w:p w:rsidR="009D15EB" w:rsidRDefault="009D15EB" w:rsidP="00A9578A">
      <w:pPr>
        <w:spacing w:line="360" w:lineRule="auto"/>
        <w:jc w:val="both"/>
        <w:rPr>
          <w:rFonts w:ascii="Times New Roman" w:hAnsi="Times New Roman" w:cs="Times New Roman"/>
          <w:lang w:val="en-AU"/>
        </w:rPr>
      </w:pPr>
      <w:r>
        <w:rPr>
          <w:rFonts w:ascii="Times New Roman" w:hAnsi="Times New Roman" w:cs="Times New Roman"/>
          <w:lang w:val="en-AU"/>
        </w:rPr>
        <w:t xml:space="preserve">With the aim of reducing societal recidivism and bringing about a semblance of the utopian ideology prisons now offer full-fledged vocation and educational training with the aim of adding worth to a person including school level education, graduate and post graduate course as well as offering courses based on specific skills such as weaving, computer skill and so on. </w:t>
      </w:r>
    </w:p>
    <w:p w:rsidR="009D15EB" w:rsidRDefault="009D15EB" w:rsidP="00A9578A">
      <w:pPr>
        <w:spacing w:line="360" w:lineRule="auto"/>
        <w:jc w:val="both"/>
        <w:rPr>
          <w:rFonts w:ascii="Times New Roman" w:hAnsi="Times New Roman" w:cs="Times New Roman"/>
          <w:lang w:val="en-AU"/>
        </w:rPr>
      </w:pPr>
      <w:r>
        <w:rPr>
          <w:rFonts w:ascii="Times New Roman" w:hAnsi="Times New Roman" w:cs="Times New Roman"/>
          <w:lang w:val="en-AU"/>
        </w:rPr>
        <w:t xml:space="preserve">The 2003, Model Prison Manual attested to need of these additional facilities with the aim of </w:t>
      </w:r>
      <w:r w:rsidR="0048232D">
        <w:rPr>
          <w:rFonts w:ascii="Times New Roman" w:hAnsi="Times New Roman" w:cs="Times New Roman"/>
          <w:lang w:val="en-AU"/>
        </w:rPr>
        <w:t>benefiting</w:t>
      </w:r>
      <w:r>
        <w:rPr>
          <w:rFonts w:ascii="Times New Roman" w:hAnsi="Times New Roman" w:cs="Times New Roman"/>
          <w:lang w:val="en-AU"/>
        </w:rPr>
        <w:t xml:space="preserve"> the prisoners as well as upholding their intrinsic rights. </w:t>
      </w:r>
    </w:p>
    <w:p w:rsidR="009D15EB" w:rsidRDefault="009D15EB" w:rsidP="00A9578A">
      <w:pPr>
        <w:spacing w:line="360" w:lineRule="auto"/>
        <w:jc w:val="both"/>
        <w:rPr>
          <w:rFonts w:ascii="Times New Roman" w:hAnsi="Times New Roman" w:cs="Times New Roman"/>
          <w:lang w:val="en-AU"/>
        </w:rPr>
      </w:pPr>
      <w:r>
        <w:rPr>
          <w:rFonts w:ascii="Times New Roman" w:hAnsi="Times New Roman" w:cs="Times New Roman"/>
          <w:lang w:val="en-AU"/>
        </w:rPr>
        <w:t>There lost lose job structures which aim to bring the prisoner financial independence post their release</w:t>
      </w:r>
      <w:r w:rsidR="0048232D">
        <w:rPr>
          <w:rFonts w:ascii="Times New Roman" w:hAnsi="Times New Roman" w:cs="Times New Roman"/>
          <w:lang w:val="en-AU"/>
        </w:rPr>
        <w:t xml:space="preserve"> and therefore helping them start over in life.</w:t>
      </w:r>
    </w:p>
    <w:p w:rsidR="0048232D" w:rsidRDefault="0048232D" w:rsidP="00A9578A">
      <w:pPr>
        <w:spacing w:line="360" w:lineRule="auto"/>
        <w:jc w:val="both"/>
        <w:rPr>
          <w:rFonts w:ascii="Times New Roman" w:hAnsi="Times New Roman" w:cs="Times New Roman"/>
          <w:lang w:val="en-AU"/>
        </w:rPr>
      </w:pPr>
      <w:r>
        <w:rPr>
          <w:rFonts w:ascii="Times New Roman" w:hAnsi="Times New Roman" w:cs="Times New Roman"/>
          <w:lang w:val="en-AU"/>
        </w:rPr>
        <w:lastRenderedPageBreak/>
        <w:t xml:space="preserve">The </w:t>
      </w:r>
      <w:r w:rsidR="00DC7051">
        <w:rPr>
          <w:rFonts w:ascii="Times New Roman" w:hAnsi="Times New Roman" w:cs="Times New Roman"/>
          <w:lang w:val="en-AU"/>
        </w:rPr>
        <w:t>Tihar</w:t>
      </w:r>
      <w:r>
        <w:rPr>
          <w:rFonts w:ascii="Times New Roman" w:hAnsi="Times New Roman" w:cs="Times New Roman"/>
          <w:lang w:val="en-AU"/>
        </w:rPr>
        <w:t xml:space="preserve"> acts as a sort inspiration towards the wave dignity with setting up small factories as well as marketing and selling the products made by the prisoners in order to help them raise money.</w:t>
      </w:r>
    </w:p>
    <w:p w:rsidR="0048232D" w:rsidRDefault="0048232D" w:rsidP="00A9578A">
      <w:pPr>
        <w:spacing w:line="360" w:lineRule="auto"/>
        <w:jc w:val="both"/>
        <w:rPr>
          <w:rFonts w:ascii="Times New Roman" w:hAnsi="Times New Roman" w:cs="Times New Roman"/>
          <w:lang w:val="en-AU"/>
        </w:rPr>
      </w:pPr>
      <w:r>
        <w:rPr>
          <w:rFonts w:ascii="Times New Roman" w:hAnsi="Times New Roman" w:cs="Times New Roman"/>
          <w:lang w:val="en-AU"/>
        </w:rPr>
        <w:t xml:space="preserve">The Balasore District Jail located in </w:t>
      </w:r>
      <w:r w:rsidR="00DC7051">
        <w:rPr>
          <w:rFonts w:ascii="Times New Roman" w:hAnsi="Times New Roman" w:cs="Times New Roman"/>
          <w:lang w:val="en-AU"/>
        </w:rPr>
        <w:t>Odisha is teaching convicts the skill of organic farming which a step towards creating a stable livelihood as well as furthering the sustainability movement.</w:t>
      </w:r>
    </w:p>
    <w:p w:rsidR="00DC7051" w:rsidRPr="00611A5C" w:rsidRDefault="00DC7051" w:rsidP="00A9578A">
      <w:pPr>
        <w:spacing w:line="360" w:lineRule="auto"/>
        <w:jc w:val="both"/>
        <w:rPr>
          <w:rFonts w:ascii="Times New Roman" w:hAnsi="Times New Roman" w:cs="Times New Roman"/>
          <w:lang w:val="en-AU"/>
        </w:rPr>
      </w:pPr>
      <w:r>
        <w:rPr>
          <w:rFonts w:ascii="Times New Roman" w:hAnsi="Times New Roman" w:cs="Times New Roman"/>
          <w:lang w:val="en-AU"/>
        </w:rPr>
        <w:t xml:space="preserve">Much like these exist several prisons all across dedicated towards bringing about a change and furthering the cause of humanity. </w:t>
      </w:r>
    </w:p>
    <w:p w:rsidR="002842E8" w:rsidRDefault="002842E8" w:rsidP="00A9578A">
      <w:pPr>
        <w:jc w:val="both"/>
        <w:rPr>
          <w:rFonts w:ascii="Times New Roman" w:hAnsi="Times New Roman" w:cs="Times New Roman"/>
          <w:b/>
          <w:bCs/>
          <w:sz w:val="28"/>
          <w:szCs w:val="28"/>
          <w:lang w:val="en-AU"/>
        </w:rPr>
      </w:pPr>
      <w:bookmarkStart w:id="5" w:name="_GoBack"/>
      <w:bookmarkStart w:id="6" w:name="_Toc67591801"/>
      <w:bookmarkEnd w:id="5"/>
    </w:p>
    <w:p w:rsidR="0094350E" w:rsidRPr="002842E8" w:rsidRDefault="0094350E" w:rsidP="00A9578A">
      <w:pPr>
        <w:spacing w:line="360" w:lineRule="auto"/>
        <w:jc w:val="both"/>
        <w:rPr>
          <w:rFonts w:ascii="Times New Roman" w:hAnsi="Times New Roman" w:cs="Times New Roman"/>
          <w:b/>
          <w:bCs/>
          <w:sz w:val="28"/>
          <w:szCs w:val="28"/>
          <w:lang w:val="en-AU"/>
        </w:rPr>
      </w:pPr>
      <w:r w:rsidRPr="002842E8">
        <w:rPr>
          <w:rFonts w:ascii="Times New Roman" w:hAnsi="Times New Roman" w:cs="Times New Roman"/>
          <w:b/>
          <w:bCs/>
          <w:sz w:val="28"/>
          <w:szCs w:val="28"/>
          <w:lang w:val="en-AU"/>
        </w:rPr>
        <w:t>CONCLUSION</w:t>
      </w:r>
      <w:r w:rsidR="00611A5C" w:rsidRPr="002842E8">
        <w:rPr>
          <w:rFonts w:ascii="Times New Roman" w:hAnsi="Times New Roman" w:cs="Times New Roman"/>
          <w:b/>
          <w:bCs/>
          <w:sz w:val="28"/>
          <w:szCs w:val="28"/>
          <w:lang w:val="en-AU"/>
        </w:rPr>
        <w:t>: THE WAY FORWARD</w:t>
      </w:r>
      <w:bookmarkEnd w:id="6"/>
    </w:p>
    <w:p w:rsidR="00DC7051" w:rsidRDefault="00DC7051" w:rsidP="00A9578A">
      <w:pPr>
        <w:spacing w:line="360" w:lineRule="auto"/>
        <w:jc w:val="both"/>
        <w:rPr>
          <w:rFonts w:ascii="Times New Roman" w:hAnsi="Times New Roman" w:cs="Times New Roman"/>
          <w:lang w:val="en-AU"/>
        </w:rPr>
      </w:pPr>
      <w:r w:rsidRPr="00DC7051">
        <w:rPr>
          <w:rFonts w:ascii="Times New Roman" w:hAnsi="Times New Roman" w:cs="Times New Roman"/>
          <w:lang w:val="en-AU"/>
        </w:rPr>
        <w:t xml:space="preserve">In the present scenario the ‘good’ and ‘bad’ clash that is there an abundance of positives as well as negatives when it comes to the prison system. Therefore, to begin with it is important to acknowledge and at the same work towards reforming the bad </w:t>
      </w:r>
    </w:p>
    <w:p w:rsidR="00DC7051" w:rsidRDefault="00DC7051" w:rsidP="00A9578A">
      <w:pPr>
        <w:spacing w:line="360" w:lineRule="auto"/>
        <w:jc w:val="both"/>
        <w:rPr>
          <w:rFonts w:ascii="Times New Roman" w:hAnsi="Times New Roman" w:cs="Times New Roman"/>
          <w:lang w:val="en-AU"/>
        </w:rPr>
      </w:pPr>
    </w:p>
    <w:p w:rsidR="00DC7051" w:rsidRPr="002842E8" w:rsidRDefault="00DC7051" w:rsidP="00A9578A">
      <w:pPr>
        <w:spacing w:line="360" w:lineRule="auto"/>
        <w:jc w:val="both"/>
        <w:rPr>
          <w:rFonts w:ascii="Times New Roman" w:hAnsi="Times New Roman" w:cs="Times New Roman"/>
          <w:b/>
          <w:bCs/>
          <w:sz w:val="28"/>
          <w:szCs w:val="28"/>
          <w:lang w:val="en-AU"/>
        </w:rPr>
      </w:pPr>
      <w:bookmarkStart w:id="7" w:name="_Toc67591802"/>
      <w:r w:rsidRPr="002842E8">
        <w:rPr>
          <w:rFonts w:ascii="Times New Roman" w:hAnsi="Times New Roman" w:cs="Times New Roman"/>
          <w:b/>
          <w:bCs/>
          <w:sz w:val="28"/>
          <w:szCs w:val="28"/>
          <w:lang w:val="en-AU"/>
        </w:rPr>
        <w:t>Reforming the Bad</w:t>
      </w:r>
      <w:bookmarkEnd w:id="7"/>
    </w:p>
    <w:p w:rsidR="00611A5C" w:rsidRPr="00431DD7" w:rsidRDefault="00F35555" w:rsidP="00A9578A">
      <w:pPr>
        <w:spacing w:line="360" w:lineRule="auto"/>
        <w:jc w:val="both"/>
        <w:rPr>
          <w:rFonts w:ascii="Times New Roman" w:hAnsi="Times New Roman" w:cs="Times New Roman"/>
          <w:lang w:val="en-AU"/>
        </w:rPr>
      </w:pPr>
      <w:r w:rsidRPr="00431DD7">
        <w:rPr>
          <w:rFonts w:ascii="Times New Roman" w:hAnsi="Times New Roman" w:cs="Times New Roman"/>
          <w:lang w:val="en-AU"/>
        </w:rPr>
        <w:t xml:space="preserve">The first step forward is to sensitivise the population at large in order to do away with the notion of ‘inhumane’ when it comes to convicted prisoners. There is also a pressing need to acknowledge the prison abuse and constant loop of erasing the very essence of a prisoner. Several reports mention varied statistics each more gruesome than the previous all pointing towards the invisible reality of inhumanity portrayed by the authority towards the prisoners. </w:t>
      </w:r>
    </w:p>
    <w:p w:rsidR="00F35555" w:rsidRDefault="00F35555" w:rsidP="00A9578A">
      <w:pPr>
        <w:spacing w:line="360" w:lineRule="auto"/>
        <w:jc w:val="both"/>
        <w:rPr>
          <w:rFonts w:ascii="Times New Roman" w:hAnsi="Times New Roman" w:cs="Times New Roman"/>
          <w:lang w:val="en-AU"/>
        </w:rPr>
      </w:pPr>
      <w:r w:rsidRPr="00431DD7">
        <w:rPr>
          <w:rFonts w:ascii="Times New Roman" w:hAnsi="Times New Roman" w:cs="Times New Roman"/>
          <w:lang w:val="en-AU"/>
        </w:rPr>
        <w:t xml:space="preserve">Dignity is uniform irrespective of external filters that people often view it with, it is unfair and illogical to define a human being by their one act while erasing the fact that at the end of the day we are all made up of the same. </w:t>
      </w:r>
    </w:p>
    <w:p w:rsidR="00DC7051" w:rsidRPr="00431DD7" w:rsidRDefault="00DC7051" w:rsidP="00A9578A">
      <w:pPr>
        <w:spacing w:line="360" w:lineRule="auto"/>
        <w:jc w:val="both"/>
        <w:rPr>
          <w:rFonts w:ascii="Times New Roman" w:hAnsi="Times New Roman" w:cs="Times New Roman"/>
          <w:lang w:val="en-AU"/>
        </w:rPr>
      </w:pPr>
      <w:r>
        <w:rPr>
          <w:rFonts w:ascii="Times New Roman" w:hAnsi="Times New Roman" w:cs="Times New Roman"/>
          <w:lang w:val="en-AU"/>
        </w:rPr>
        <w:t xml:space="preserve">Therefore, the state in its totality has come a long way when it comes to prison reforms in general through a series of judicial precedents, </w:t>
      </w:r>
      <w:r w:rsidR="006D2634">
        <w:rPr>
          <w:rFonts w:ascii="Times New Roman" w:hAnsi="Times New Roman" w:cs="Times New Roman"/>
          <w:lang w:val="en-AU"/>
        </w:rPr>
        <w:t>state-initiated</w:t>
      </w:r>
      <w:r>
        <w:rPr>
          <w:rFonts w:ascii="Times New Roman" w:hAnsi="Times New Roman" w:cs="Times New Roman"/>
          <w:lang w:val="en-AU"/>
        </w:rPr>
        <w:t xml:space="preserve"> programmes, governing statutes, NGOs’ and so on. Now the onus falls on us to </w:t>
      </w:r>
      <w:r w:rsidR="006D2634">
        <w:rPr>
          <w:rFonts w:ascii="Times New Roman" w:hAnsi="Times New Roman" w:cs="Times New Roman"/>
          <w:lang w:val="en-AU"/>
        </w:rPr>
        <w:t>recognise</w:t>
      </w:r>
      <w:r>
        <w:rPr>
          <w:rFonts w:ascii="Times New Roman" w:hAnsi="Times New Roman" w:cs="Times New Roman"/>
          <w:lang w:val="en-AU"/>
        </w:rPr>
        <w:t xml:space="preserve"> the wrong and work towards it. </w:t>
      </w:r>
    </w:p>
    <w:p w:rsidR="002842E8" w:rsidRDefault="002842E8" w:rsidP="00A9578A">
      <w:pPr>
        <w:spacing w:line="360" w:lineRule="auto"/>
        <w:jc w:val="both"/>
        <w:rPr>
          <w:rFonts w:ascii="Times New Roman" w:hAnsi="Times New Roman" w:cs="Times New Roman"/>
          <w:b/>
          <w:bCs/>
          <w:sz w:val="28"/>
          <w:szCs w:val="28"/>
          <w:lang w:val="en-AU"/>
        </w:rPr>
      </w:pPr>
      <w:bookmarkStart w:id="8" w:name="_Toc67591803"/>
    </w:p>
    <w:p w:rsidR="00A9578A" w:rsidRDefault="00A9578A" w:rsidP="00A9578A">
      <w:pPr>
        <w:spacing w:line="360" w:lineRule="auto"/>
        <w:jc w:val="both"/>
        <w:rPr>
          <w:rFonts w:ascii="Times New Roman" w:hAnsi="Times New Roman" w:cs="Times New Roman"/>
          <w:b/>
          <w:bCs/>
          <w:sz w:val="28"/>
          <w:szCs w:val="28"/>
          <w:lang w:val="en-AU"/>
        </w:rPr>
      </w:pPr>
    </w:p>
    <w:p w:rsidR="00A9578A" w:rsidRDefault="00A9578A" w:rsidP="00A9578A">
      <w:pPr>
        <w:spacing w:line="360" w:lineRule="auto"/>
        <w:jc w:val="both"/>
        <w:rPr>
          <w:rFonts w:ascii="Times New Roman" w:hAnsi="Times New Roman" w:cs="Times New Roman"/>
          <w:b/>
          <w:bCs/>
          <w:sz w:val="28"/>
          <w:szCs w:val="28"/>
          <w:lang w:val="en-AU"/>
        </w:rPr>
      </w:pPr>
    </w:p>
    <w:p w:rsidR="00A9578A" w:rsidRDefault="00A9578A" w:rsidP="00A9578A">
      <w:pPr>
        <w:spacing w:line="360" w:lineRule="auto"/>
        <w:jc w:val="both"/>
        <w:rPr>
          <w:rFonts w:ascii="Times New Roman" w:hAnsi="Times New Roman" w:cs="Times New Roman"/>
          <w:b/>
          <w:bCs/>
          <w:sz w:val="28"/>
          <w:szCs w:val="28"/>
          <w:lang w:val="en-AU"/>
        </w:rPr>
      </w:pPr>
    </w:p>
    <w:p w:rsidR="00A9578A" w:rsidRDefault="00A9578A" w:rsidP="00A9578A">
      <w:pPr>
        <w:spacing w:line="360" w:lineRule="auto"/>
        <w:jc w:val="both"/>
        <w:rPr>
          <w:rFonts w:ascii="Times New Roman" w:hAnsi="Times New Roman" w:cs="Times New Roman"/>
          <w:b/>
          <w:bCs/>
          <w:sz w:val="28"/>
          <w:szCs w:val="28"/>
          <w:lang w:val="en-AU"/>
        </w:rPr>
      </w:pPr>
    </w:p>
    <w:p w:rsidR="00A9578A" w:rsidRDefault="00A9578A" w:rsidP="00A9578A">
      <w:pPr>
        <w:spacing w:line="360" w:lineRule="auto"/>
        <w:jc w:val="both"/>
        <w:rPr>
          <w:rFonts w:ascii="Times New Roman" w:hAnsi="Times New Roman" w:cs="Times New Roman"/>
          <w:b/>
          <w:bCs/>
          <w:sz w:val="28"/>
          <w:szCs w:val="28"/>
          <w:lang w:val="en-AU"/>
        </w:rPr>
      </w:pPr>
    </w:p>
    <w:p w:rsidR="0094350E" w:rsidRPr="002842E8" w:rsidRDefault="0094350E" w:rsidP="00A9578A">
      <w:pPr>
        <w:spacing w:line="360" w:lineRule="auto"/>
        <w:jc w:val="both"/>
        <w:rPr>
          <w:rFonts w:ascii="Times New Roman" w:hAnsi="Times New Roman" w:cs="Times New Roman"/>
          <w:b/>
          <w:bCs/>
          <w:lang w:val="en-AU"/>
        </w:rPr>
      </w:pPr>
      <w:r w:rsidRPr="002842E8">
        <w:rPr>
          <w:rFonts w:ascii="Times New Roman" w:hAnsi="Times New Roman" w:cs="Times New Roman"/>
          <w:b/>
          <w:bCs/>
          <w:sz w:val="28"/>
          <w:szCs w:val="28"/>
          <w:lang w:val="en-AU"/>
        </w:rPr>
        <w:lastRenderedPageBreak/>
        <w:t>REFERENCES</w:t>
      </w:r>
      <w:bookmarkEnd w:id="8"/>
    </w:p>
    <w:p w:rsidR="00F30072" w:rsidRPr="00F30072" w:rsidRDefault="00F30072" w:rsidP="00A9578A">
      <w:pPr>
        <w:jc w:val="both"/>
        <w:rPr>
          <w:lang w:val="en-AU"/>
        </w:rPr>
      </w:pPr>
    </w:p>
    <w:p w:rsidR="00F30072" w:rsidRPr="00A9578A" w:rsidRDefault="00F30072" w:rsidP="00A9578A">
      <w:pPr>
        <w:pStyle w:val="ListParagraph"/>
        <w:numPr>
          <w:ilvl w:val="0"/>
          <w:numId w:val="4"/>
        </w:numPr>
        <w:spacing w:line="360" w:lineRule="auto"/>
        <w:rPr>
          <w:rFonts w:ascii="Times New Roman" w:eastAsia="Times New Roman" w:hAnsi="Times New Roman" w:cs="Times New Roman"/>
          <w:color w:val="000000"/>
        </w:rPr>
      </w:pPr>
      <w:r w:rsidRPr="00A9578A">
        <w:rPr>
          <w:rFonts w:ascii="Times New Roman" w:eastAsia="Times New Roman" w:hAnsi="Times New Roman" w:cs="Times New Roman"/>
          <w:color w:val="000000"/>
        </w:rPr>
        <w:t>BUREAU, ET. Rs 31.40 crore spent on Ajmal Kasab's protection. </w:t>
      </w:r>
      <w:r w:rsidRPr="00A9578A">
        <w:rPr>
          <w:rFonts w:ascii="Times New Roman" w:eastAsia="Times New Roman" w:hAnsi="Times New Roman" w:cs="Times New Roman"/>
          <w:i/>
          <w:iCs/>
          <w:color w:val="000000"/>
        </w:rPr>
        <w:t>The Economic Times</w:t>
      </w:r>
      <w:r w:rsidRPr="00A9578A">
        <w:rPr>
          <w:rFonts w:ascii="Times New Roman" w:eastAsia="Times New Roman" w:hAnsi="Times New Roman" w:cs="Times New Roman"/>
          <w:color w:val="000000"/>
        </w:rPr>
        <w:t> [online]. 19 December 2012. [Accessed 30 January 2021]. Available from: https://economictimes.indiatimes.com/news/politics-and-nation/rs-31-40-crore-spent-on-ajmal-kasabs-protection/articleshow/17677138.cms</w:t>
      </w:r>
    </w:p>
    <w:p w:rsidR="00DC7051" w:rsidRPr="00A9578A" w:rsidRDefault="00DC7051" w:rsidP="00A9578A">
      <w:pPr>
        <w:pStyle w:val="ListParagraph"/>
        <w:numPr>
          <w:ilvl w:val="0"/>
          <w:numId w:val="4"/>
        </w:numPr>
        <w:spacing w:line="360" w:lineRule="auto"/>
        <w:rPr>
          <w:rFonts w:ascii="Times New Roman" w:eastAsia="Times New Roman" w:hAnsi="Times New Roman" w:cs="Times New Roman"/>
          <w:color w:val="000000"/>
        </w:rPr>
      </w:pPr>
      <w:r w:rsidRPr="00A9578A">
        <w:rPr>
          <w:rFonts w:ascii="Times New Roman" w:eastAsia="Times New Roman" w:hAnsi="Times New Roman" w:cs="Times New Roman"/>
          <w:color w:val="000000"/>
        </w:rPr>
        <w:t>RAHMAN, Farah. Rape behind prison bars. </w:t>
      </w:r>
      <w:r w:rsidRPr="00A9578A">
        <w:rPr>
          <w:rFonts w:ascii="Times New Roman" w:eastAsia="Times New Roman" w:hAnsi="Times New Roman" w:cs="Times New Roman"/>
          <w:i/>
          <w:iCs/>
          <w:color w:val="000000"/>
        </w:rPr>
        <w:t>The Mint</w:t>
      </w:r>
      <w:r w:rsidRPr="00A9578A">
        <w:rPr>
          <w:rFonts w:ascii="Times New Roman" w:eastAsia="Times New Roman" w:hAnsi="Times New Roman" w:cs="Times New Roman"/>
          <w:color w:val="000000"/>
        </w:rPr>
        <w:t> [online]. 12 March 2013. [Accessed 30 January 2021]. Available from: https://www.livemint.com/Opinion/BzOQYSLEsQ9YrXmcbipwrN/Rape-behind-prison-bars.html</w:t>
      </w:r>
    </w:p>
    <w:p w:rsidR="00C629E2" w:rsidRPr="00A9578A" w:rsidRDefault="00C629E2" w:rsidP="00A9578A">
      <w:pPr>
        <w:pStyle w:val="ListParagraph"/>
        <w:numPr>
          <w:ilvl w:val="0"/>
          <w:numId w:val="4"/>
        </w:numPr>
        <w:spacing w:line="360" w:lineRule="auto"/>
        <w:rPr>
          <w:rFonts w:ascii="Times New Roman" w:eastAsia="Times New Roman" w:hAnsi="Times New Roman" w:cs="Times New Roman"/>
          <w:color w:val="000000"/>
        </w:rPr>
      </w:pPr>
      <w:r w:rsidRPr="00A9578A">
        <w:rPr>
          <w:rFonts w:ascii="Times New Roman" w:eastAsia="Times New Roman" w:hAnsi="Times New Roman" w:cs="Times New Roman"/>
          <w:color w:val="000000"/>
        </w:rPr>
        <w:t>RAHMAN, Farah. Rape behind prison bars. </w:t>
      </w:r>
      <w:r w:rsidRPr="00A9578A">
        <w:rPr>
          <w:rFonts w:ascii="Times New Roman" w:eastAsia="Times New Roman" w:hAnsi="Times New Roman" w:cs="Times New Roman"/>
          <w:i/>
          <w:iCs/>
          <w:color w:val="000000"/>
        </w:rPr>
        <w:t>The Mint</w:t>
      </w:r>
      <w:r w:rsidRPr="00A9578A">
        <w:rPr>
          <w:rFonts w:ascii="Times New Roman" w:eastAsia="Times New Roman" w:hAnsi="Times New Roman" w:cs="Times New Roman"/>
          <w:color w:val="000000"/>
        </w:rPr>
        <w:t> [online]. 12 March 2013. [Accessed 30 January 2021]. Available from: https://www.livemint.com/Opinion/BzOQYSLEsQ9YrXmcbipwrN/Rape-behind-prison-bars.html</w:t>
      </w:r>
    </w:p>
    <w:p w:rsidR="0048232D" w:rsidRPr="00A9578A" w:rsidRDefault="00F30072" w:rsidP="00A9578A">
      <w:pPr>
        <w:pStyle w:val="ListParagraph"/>
        <w:numPr>
          <w:ilvl w:val="0"/>
          <w:numId w:val="4"/>
        </w:numPr>
        <w:spacing w:line="360" w:lineRule="auto"/>
        <w:rPr>
          <w:rFonts w:ascii="Times New Roman" w:eastAsia="Times New Roman" w:hAnsi="Times New Roman" w:cs="Times New Roman"/>
          <w:color w:val="000000"/>
        </w:rPr>
      </w:pPr>
      <w:r w:rsidRPr="00A9578A">
        <w:rPr>
          <w:rFonts w:ascii="Times New Roman" w:eastAsia="Times New Roman" w:hAnsi="Times New Roman" w:cs="Times New Roman"/>
          <w:color w:val="000000"/>
        </w:rPr>
        <w:t>rep. Human Rights Watch, 1991. Library of Congress Catalog Number 91-71916.</w:t>
      </w:r>
    </w:p>
    <w:p w:rsidR="0048232D" w:rsidRPr="00A9578A" w:rsidRDefault="0048232D" w:rsidP="00A9578A">
      <w:pPr>
        <w:pStyle w:val="ListParagraph"/>
        <w:numPr>
          <w:ilvl w:val="0"/>
          <w:numId w:val="4"/>
        </w:numPr>
        <w:spacing w:line="360" w:lineRule="auto"/>
        <w:rPr>
          <w:rFonts w:ascii="Times New Roman" w:eastAsia="Times New Roman" w:hAnsi="Times New Roman" w:cs="Times New Roman"/>
          <w:color w:val="000000"/>
        </w:rPr>
      </w:pPr>
      <w:r w:rsidRPr="00A9578A">
        <w:rPr>
          <w:rFonts w:ascii="Times New Roman" w:eastAsia="Times New Roman" w:hAnsi="Times New Roman" w:cs="Times New Roman"/>
          <w:color w:val="000000"/>
        </w:rPr>
        <w:t>SAHA, Kausaumi. Prisoners' Educational Reforms in India: An Institutionalised Insufficiency. </w:t>
      </w:r>
      <w:r w:rsidRPr="00A9578A">
        <w:rPr>
          <w:rFonts w:ascii="Times New Roman" w:eastAsia="Times New Roman" w:hAnsi="Times New Roman" w:cs="Times New Roman"/>
          <w:i/>
          <w:iCs/>
          <w:color w:val="000000"/>
        </w:rPr>
        <w:t>SPRF</w:t>
      </w:r>
      <w:r w:rsidRPr="00A9578A">
        <w:rPr>
          <w:rFonts w:ascii="Times New Roman" w:eastAsia="Times New Roman" w:hAnsi="Times New Roman" w:cs="Times New Roman"/>
          <w:color w:val="000000"/>
        </w:rPr>
        <w:t> [online]. 14 July 2020. [Accessed 5 February 2021]. Available from: https://www.sprf.in/post/prisoners-educational-reforms-in-india-an-institutionalised-insufficiency</w:t>
      </w:r>
    </w:p>
    <w:p w:rsidR="00F30072" w:rsidRPr="00A9578A" w:rsidRDefault="00F30072" w:rsidP="00A9578A">
      <w:pPr>
        <w:pStyle w:val="ListParagraph"/>
        <w:numPr>
          <w:ilvl w:val="0"/>
          <w:numId w:val="4"/>
        </w:numPr>
        <w:spacing w:line="360" w:lineRule="auto"/>
        <w:rPr>
          <w:rFonts w:ascii="Times New Roman" w:eastAsia="Times New Roman" w:hAnsi="Times New Roman" w:cs="Times New Roman"/>
          <w:color w:val="000000"/>
        </w:rPr>
      </w:pPr>
      <w:r w:rsidRPr="00A9578A">
        <w:rPr>
          <w:rFonts w:ascii="Times New Roman" w:eastAsia="Times New Roman" w:hAnsi="Times New Roman" w:cs="Times New Roman"/>
          <w:color w:val="000000"/>
        </w:rPr>
        <w:t>SATALVAD , Teesta. Women prisoners recount Jail Horror Stories. </w:t>
      </w:r>
      <w:r w:rsidRPr="00A9578A">
        <w:rPr>
          <w:rFonts w:ascii="Times New Roman" w:eastAsia="Times New Roman" w:hAnsi="Times New Roman" w:cs="Times New Roman"/>
          <w:i/>
          <w:iCs/>
          <w:color w:val="000000"/>
        </w:rPr>
        <w:t>Citizens for Justice and Peace</w:t>
      </w:r>
      <w:r w:rsidRPr="00A9578A">
        <w:rPr>
          <w:rFonts w:ascii="Times New Roman" w:eastAsia="Times New Roman" w:hAnsi="Times New Roman" w:cs="Times New Roman"/>
          <w:color w:val="000000"/>
        </w:rPr>
        <w:t> [online]. 31 October 2019. [Accessed 30 January 2021]. Available from: https://cjp.org.in/women-prisoners-recount-jail-horror-stories/</w:t>
      </w:r>
    </w:p>
    <w:p w:rsidR="00F30072" w:rsidRPr="00A9578A" w:rsidRDefault="00F30072" w:rsidP="00A9578A">
      <w:pPr>
        <w:pStyle w:val="ListParagraph"/>
        <w:numPr>
          <w:ilvl w:val="0"/>
          <w:numId w:val="4"/>
        </w:numPr>
        <w:spacing w:before="100" w:beforeAutospacing="1" w:after="100" w:afterAutospacing="1" w:line="360" w:lineRule="auto"/>
        <w:rPr>
          <w:rFonts w:ascii="Times New Roman" w:eastAsia="Times New Roman" w:hAnsi="Times New Roman" w:cs="Times New Roman"/>
          <w:color w:val="000000"/>
        </w:rPr>
      </w:pPr>
      <w:r w:rsidRPr="00A9578A">
        <w:rPr>
          <w:rFonts w:ascii="Times New Roman" w:eastAsia="Times New Roman" w:hAnsi="Times New Roman" w:cs="Times New Roman"/>
          <w:color w:val="000000"/>
        </w:rPr>
        <w:t>Shaoping, Gan, and Zhang Lin. “Human Dignity as a Right.” Frontiers of Philosophy inChina, vol. 4, no. 3, 2009, pp. 370–384. JSTOR, www.jstor.org/stable/40343932. Accessed 30 Jan. 2021. </w:t>
      </w:r>
    </w:p>
    <w:p w:rsidR="00F30072" w:rsidRPr="00A9578A" w:rsidRDefault="00F30072" w:rsidP="00A9578A">
      <w:pPr>
        <w:pStyle w:val="ListParagraph"/>
        <w:numPr>
          <w:ilvl w:val="0"/>
          <w:numId w:val="4"/>
        </w:numPr>
        <w:spacing w:line="360" w:lineRule="auto"/>
        <w:rPr>
          <w:rFonts w:ascii="Times New Roman" w:eastAsia="Times New Roman" w:hAnsi="Times New Roman" w:cs="Times New Roman"/>
          <w:color w:val="000000"/>
        </w:rPr>
      </w:pPr>
      <w:r w:rsidRPr="00A9578A">
        <w:rPr>
          <w:rFonts w:ascii="Times New Roman" w:eastAsia="Times New Roman" w:hAnsi="Times New Roman" w:cs="Times New Roman"/>
          <w:color w:val="000000"/>
        </w:rPr>
        <w:t>SHARMA, Aditya. Physical Abuse, Electric Shocks and Torture: What a Supreme Court Ordered Study Found in Haryana Jails. </w:t>
      </w:r>
      <w:r w:rsidRPr="00A9578A">
        <w:rPr>
          <w:rFonts w:ascii="Times New Roman" w:eastAsia="Times New Roman" w:hAnsi="Times New Roman" w:cs="Times New Roman"/>
          <w:i/>
          <w:iCs/>
          <w:color w:val="000000"/>
        </w:rPr>
        <w:t>News 18</w:t>
      </w:r>
      <w:r w:rsidRPr="00A9578A">
        <w:rPr>
          <w:rFonts w:ascii="Times New Roman" w:eastAsia="Times New Roman" w:hAnsi="Times New Roman" w:cs="Times New Roman"/>
          <w:color w:val="000000"/>
        </w:rPr>
        <w:t> [online]. 28 August 2019. [Accessed 30 January 2021]. Available from: https://www.news18.com/news/india/physical-abuse-electric-shocks-and-torture-what-a-supreme-court-ordered-study-found-in-haryana-jails-2287125.html</w:t>
      </w:r>
    </w:p>
    <w:p w:rsidR="00F30072" w:rsidRPr="00A9578A" w:rsidRDefault="00F30072" w:rsidP="00A9578A">
      <w:pPr>
        <w:pStyle w:val="ListParagraph"/>
        <w:numPr>
          <w:ilvl w:val="0"/>
          <w:numId w:val="4"/>
        </w:numPr>
        <w:spacing w:line="360" w:lineRule="auto"/>
        <w:rPr>
          <w:rFonts w:ascii="Times New Roman" w:eastAsia="Times New Roman" w:hAnsi="Times New Roman" w:cs="Times New Roman"/>
          <w:color w:val="000000"/>
        </w:rPr>
      </w:pPr>
      <w:r w:rsidRPr="00A9578A">
        <w:rPr>
          <w:rFonts w:ascii="Times New Roman" w:eastAsia="Times New Roman" w:hAnsi="Times New Roman" w:cs="Times New Roman"/>
          <w:color w:val="000000"/>
        </w:rPr>
        <w:t>SHEKHAR, Raj. Rampant sexual abuse is a real nightmare in Tihar: Delhi News - Times of India. </w:t>
      </w:r>
      <w:r w:rsidRPr="00A9578A">
        <w:rPr>
          <w:rFonts w:ascii="Times New Roman" w:eastAsia="Times New Roman" w:hAnsi="Times New Roman" w:cs="Times New Roman"/>
          <w:i/>
          <w:iCs/>
          <w:color w:val="000000"/>
        </w:rPr>
        <w:t>The Times of India</w:t>
      </w:r>
      <w:r w:rsidRPr="00A9578A">
        <w:rPr>
          <w:rFonts w:ascii="Times New Roman" w:eastAsia="Times New Roman" w:hAnsi="Times New Roman" w:cs="Times New Roman"/>
          <w:color w:val="000000"/>
        </w:rPr>
        <w:t xml:space="preserve">[online]. 11 June 2015. [Accessed 30 January 2021]. Available from: </w:t>
      </w:r>
      <w:r w:rsidRPr="00A9578A">
        <w:rPr>
          <w:rFonts w:ascii="Times New Roman" w:eastAsia="Times New Roman" w:hAnsi="Times New Roman" w:cs="Times New Roman"/>
          <w:color w:val="000000"/>
        </w:rPr>
        <w:lastRenderedPageBreak/>
        <w:t>https://timesofindia.indiatimes.com/city/delhi/rampant-sexual-abuse-is-a-real-nightmare-in-tihar/articleshow/47621742.cms</w:t>
      </w:r>
    </w:p>
    <w:p w:rsidR="0048232D" w:rsidRPr="00A9578A" w:rsidRDefault="0048232D" w:rsidP="00A9578A">
      <w:pPr>
        <w:pStyle w:val="ListParagraph"/>
        <w:numPr>
          <w:ilvl w:val="0"/>
          <w:numId w:val="4"/>
        </w:numPr>
        <w:spacing w:line="360" w:lineRule="auto"/>
        <w:rPr>
          <w:rFonts w:ascii="Times New Roman" w:eastAsia="Times New Roman" w:hAnsi="Times New Roman" w:cs="Times New Roman"/>
          <w:color w:val="000000"/>
        </w:rPr>
      </w:pPr>
      <w:r w:rsidRPr="00A9578A">
        <w:rPr>
          <w:rFonts w:ascii="Times New Roman" w:eastAsia="Times New Roman" w:hAnsi="Times New Roman" w:cs="Times New Roman"/>
          <w:color w:val="000000"/>
        </w:rPr>
        <w:t>TIHAR JAIL , Initiative. TJ's  "REDIFINING LIFE BEHIND BARS". </w:t>
      </w:r>
      <w:r w:rsidRPr="00A9578A">
        <w:rPr>
          <w:rFonts w:ascii="Times New Roman" w:eastAsia="Times New Roman" w:hAnsi="Times New Roman" w:cs="Times New Roman"/>
          <w:i/>
          <w:iCs/>
          <w:color w:val="000000"/>
        </w:rPr>
        <w:t>Welcome to TJ | Tihar Jail Products</w:t>
      </w:r>
      <w:r w:rsidRPr="00A9578A">
        <w:rPr>
          <w:rFonts w:ascii="Times New Roman" w:eastAsia="Times New Roman" w:hAnsi="Times New Roman" w:cs="Times New Roman"/>
          <w:color w:val="000000"/>
        </w:rPr>
        <w:t> [online]. 2004. [Accessed 5 February 2021]. Available from: http://tihartj.nic.in/tj.asp</w:t>
      </w:r>
    </w:p>
    <w:p w:rsidR="00F30072" w:rsidRPr="00A9578A" w:rsidRDefault="00F30072" w:rsidP="00A9578A">
      <w:pPr>
        <w:pStyle w:val="ListParagraph"/>
        <w:numPr>
          <w:ilvl w:val="0"/>
          <w:numId w:val="4"/>
        </w:numPr>
        <w:spacing w:line="360" w:lineRule="auto"/>
        <w:rPr>
          <w:rFonts w:ascii="Times New Roman" w:eastAsia="Times New Roman" w:hAnsi="Times New Roman" w:cs="Times New Roman"/>
          <w:color w:val="000000"/>
        </w:rPr>
      </w:pPr>
      <w:r w:rsidRPr="00A9578A">
        <w:rPr>
          <w:rFonts w:ascii="Times New Roman" w:eastAsia="Times New Roman" w:hAnsi="Times New Roman" w:cs="Times New Roman"/>
          <w:color w:val="000000"/>
        </w:rPr>
        <w:t>Universal Declaration of Human Rights. </w:t>
      </w:r>
      <w:r w:rsidRPr="00A9578A">
        <w:rPr>
          <w:rFonts w:ascii="Times New Roman" w:eastAsia="Times New Roman" w:hAnsi="Times New Roman" w:cs="Times New Roman"/>
          <w:i/>
          <w:iCs/>
          <w:color w:val="000000"/>
        </w:rPr>
        <w:t>United Nations</w:t>
      </w:r>
      <w:r w:rsidRPr="00A9578A">
        <w:rPr>
          <w:rFonts w:ascii="Times New Roman" w:eastAsia="Times New Roman" w:hAnsi="Times New Roman" w:cs="Times New Roman"/>
          <w:color w:val="000000"/>
        </w:rPr>
        <w:t> [online]. 1948. [Accessed 30 January 2021]. Available from: https://www.un.org/en/universal-declaration-human-rights/</w:t>
      </w:r>
    </w:p>
    <w:p w:rsidR="00F30072" w:rsidRDefault="00F30072" w:rsidP="00611A5C">
      <w:pPr>
        <w:pStyle w:val="Heading2"/>
      </w:pPr>
    </w:p>
    <w:p w:rsidR="00611A5C" w:rsidRPr="002842E8" w:rsidRDefault="00611A5C" w:rsidP="002842E8">
      <w:pPr>
        <w:spacing w:line="360" w:lineRule="auto"/>
        <w:rPr>
          <w:rFonts w:ascii="Times New Roman" w:hAnsi="Times New Roman" w:cs="Times New Roman"/>
          <w:b/>
          <w:bCs/>
          <w:sz w:val="28"/>
          <w:szCs w:val="28"/>
        </w:rPr>
      </w:pPr>
      <w:bookmarkStart w:id="9" w:name="_Toc67591804"/>
      <w:r w:rsidRPr="002842E8">
        <w:rPr>
          <w:rFonts w:ascii="Times New Roman" w:hAnsi="Times New Roman" w:cs="Times New Roman"/>
          <w:b/>
          <w:bCs/>
          <w:sz w:val="28"/>
          <w:szCs w:val="28"/>
        </w:rPr>
        <w:t>CASES CITED:</w:t>
      </w:r>
      <w:bookmarkEnd w:id="9"/>
    </w:p>
    <w:p w:rsidR="00611A5C" w:rsidRPr="00611A5C" w:rsidRDefault="00611A5C" w:rsidP="00611A5C">
      <w:pPr>
        <w:pStyle w:val="FootnoteText"/>
        <w:numPr>
          <w:ilvl w:val="0"/>
          <w:numId w:val="1"/>
        </w:numPr>
        <w:spacing w:line="360" w:lineRule="auto"/>
        <w:rPr>
          <w:rFonts w:ascii="Times New Roman" w:hAnsi="Times New Roman" w:cs="Times New Roman"/>
          <w:sz w:val="24"/>
          <w:szCs w:val="24"/>
        </w:rPr>
      </w:pPr>
      <w:r w:rsidRPr="00611A5C">
        <w:rPr>
          <w:rFonts w:ascii="Times New Roman" w:hAnsi="Times New Roman" w:cs="Times New Roman"/>
          <w:sz w:val="24"/>
          <w:szCs w:val="24"/>
          <w:lang w:val="en-AU"/>
        </w:rPr>
        <w:t xml:space="preserve">Sunil Batra V. Delhi Administration, </w:t>
      </w:r>
      <w:r w:rsidRPr="00611A5C">
        <w:rPr>
          <w:rFonts w:ascii="Times New Roman" w:hAnsi="Times New Roman" w:cs="Times New Roman"/>
          <w:sz w:val="24"/>
          <w:szCs w:val="24"/>
        </w:rPr>
        <w:t>1978 AIR 1675, 1979 SCR (1) 392</w:t>
      </w:r>
    </w:p>
    <w:p w:rsidR="00611A5C" w:rsidRPr="00611A5C" w:rsidRDefault="00611A5C" w:rsidP="00611A5C">
      <w:pPr>
        <w:pStyle w:val="ListParagraph"/>
        <w:numPr>
          <w:ilvl w:val="0"/>
          <w:numId w:val="1"/>
        </w:numPr>
        <w:spacing w:line="360" w:lineRule="auto"/>
        <w:rPr>
          <w:rFonts w:ascii="Times New Roman" w:hAnsi="Times New Roman" w:cs="Times New Roman"/>
        </w:rPr>
      </w:pPr>
      <w:r w:rsidRPr="00611A5C">
        <w:rPr>
          <w:rFonts w:ascii="Times New Roman" w:hAnsi="Times New Roman" w:cs="Times New Roman"/>
          <w:lang w:val="en-AU"/>
        </w:rPr>
        <w:t xml:space="preserve">Shyamsunder Trivadi V. State of Madhya Pradesh, </w:t>
      </w:r>
      <w:r w:rsidRPr="00611A5C">
        <w:rPr>
          <w:rFonts w:ascii="Times New Roman" w:hAnsi="Times New Roman" w:cs="Times New Roman"/>
        </w:rPr>
        <w:t>(1995 SCC (crl.) 715) </w:t>
      </w:r>
    </w:p>
    <w:p w:rsidR="00611A5C" w:rsidRPr="00611A5C" w:rsidRDefault="00611A5C" w:rsidP="00611A5C">
      <w:pPr>
        <w:pStyle w:val="ListParagraph"/>
        <w:numPr>
          <w:ilvl w:val="0"/>
          <w:numId w:val="1"/>
        </w:numPr>
        <w:spacing w:line="360" w:lineRule="auto"/>
        <w:rPr>
          <w:rFonts w:ascii="Times New Roman" w:hAnsi="Times New Roman" w:cs="Times New Roman"/>
        </w:rPr>
      </w:pPr>
      <w:r w:rsidRPr="00611A5C">
        <w:rPr>
          <w:rFonts w:ascii="Times New Roman" w:hAnsi="Times New Roman" w:cs="Times New Roman"/>
          <w:lang w:val="en-AU"/>
        </w:rPr>
        <w:t xml:space="preserve">Nilabati Behera V. State of </w:t>
      </w:r>
      <w:r w:rsidR="00431DD7">
        <w:rPr>
          <w:rFonts w:ascii="Times New Roman" w:hAnsi="Times New Roman" w:cs="Times New Roman"/>
          <w:lang w:val="en-AU"/>
        </w:rPr>
        <w:t>Od</w:t>
      </w:r>
      <w:r w:rsidRPr="00611A5C">
        <w:rPr>
          <w:rFonts w:ascii="Times New Roman" w:hAnsi="Times New Roman" w:cs="Times New Roman"/>
          <w:lang w:val="en-AU"/>
        </w:rPr>
        <w:t>is</w:t>
      </w:r>
      <w:r w:rsidR="00431DD7">
        <w:rPr>
          <w:rFonts w:ascii="Times New Roman" w:hAnsi="Times New Roman" w:cs="Times New Roman"/>
          <w:lang w:val="en-AU"/>
        </w:rPr>
        <w:t>h</w:t>
      </w:r>
      <w:r w:rsidRPr="00611A5C">
        <w:rPr>
          <w:rFonts w:ascii="Times New Roman" w:hAnsi="Times New Roman" w:cs="Times New Roman"/>
          <w:lang w:val="en-AU"/>
        </w:rPr>
        <w:t xml:space="preserve">a, </w:t>
      </w:r>
      <w:r w:rsidRPr="00611A5C">
        <w:rPr>
          <w:rFonts w:ascii="Times New Roman" w:hAnsi="Times New Roman" w:cs="Times New Roman"/>
        </w:rPr>
        <w:t>1993 AIR 1960, 1993 SCR (2) 581</w:t>
      </w:r>
    </w:p>
    <w:p w:rsidR="00611A5C" w:rsidRPr="00611A5C" w:rsidRDefault="00611A5C" w:rsidP="00611A5C">
      <w:pPr>
        <w:pStyle w:val="ListParagraph"/>
        <w:numPr>
          <w:ilvl w:val="0"/>
          <w:numId w:val="1"/>
        </w:numPr>
        <w:spacing w:line="360" w:lineRule="auto"/>
        <w:rPr>
          <w:rFonts w:ascii="Times New Roman" w:hAnsi="Times New Roman" w:cs="Times New Roman"/>
        </w:rPr>
      </w:pPr>
      <w:r w:rsidRPr="00611A5C">
        <w:rPr>
          <w:rFonts w:ascii="Times New Roman" w:hAnsi="Times New Roman" w:cs="Times New Roman"/>
          <w:lang w:val="en-AU"/>
        </w:rPr>
        <w:t xml:space="preserve">Re: Inhuman Conditions in 1382 prisons, </w:t>
      </w:r>
      <w:r w:rsidRPr="00611A5C">
        <w:rPr>
          <w:rFonts w:ascii="Times New Roman" w:hAnsi="Times New Roman" w:cs="Times New Roman"/>
        </w:rPr>
        <w:t>WP(C) 406 / 2013</w:t>
      </w:r>
    </w:p>
    <w:p w:rsidR="00611A5C" w:rsidRDefault="00611A5C" w:rsidP="00F30072">
      <w:pPr>
        <w:spacing w:line="360" w:lineRule="auto"/>
      </w:pPr>
    </w:p>
    <w:p w:rsidR="001E769F" w:rsidRPr="002842E8" w:rsidRDefault="001E769F" w:rsidP="002842E8">
      <w:pPr>
        <w:spacing w:line="360" w:lineRule="auto"/>
        <w:rPr>
          <w:rFonts w:ascii="Times New Roman" w:hAnsi="Times New Roman" w:cs="Times New Roman"/>
          <w:b/>
          <w:bCs/>
          <w:sz w:val="28"/>
          <w:szCs w:val="28"/>
        </w:rPr>
      </w:pPr>
      <w:bookmarkStart w:id="10" w:name="_Toc59383093"/>
      <w:bookmarkStart w:id="11" w:name="_Toc67591805"/>
      <w:r w:rsidRPr="002842E8">
        <w:rPr>
          <w:rFonts w:ascii="Times New Roman" w:hAnsi="Times New Roman" w:cs="Times New Roman"/>
          <w:b/>
          <w:bCs/>
          <w:sz w:val="28"/>
          <w:szCs w:val="28"/>
        </w:rPr>
        <w:t>ABOUT THE AUTHOR</w:t>
      </w:r>
      <w:bookmarkEnd w:id="10"/>
      <w:bookmarkEnd w:id="11"/>
    </w:p>
    <w:p w:rsidR="001E769F" w:rsidRDefault="001E769F" w:rsidP="001E769F">
      <w:pPr>
        <w:spacing w:line="360" w:lineRule="auto"/>
        <w:ind w:right="146"/>
        <w:jc w:val="both"/>
        <w:rPr>
          <w:rFonts w:ascii="Times New Roman" w:hAnsi="Times New Roman" w:cs="Times New Roman"/>
        </w:rPr>
      </w:pPr>
      <w:r w:rsidRPr="003B3537">
        <w:rPr>
          <w:rFonts w:ascii="Times New Roman" w:hAnsi="Times New Roman" w:cs="Times New Roman"/>
        </w:rPr>
        <w:t xml:space="preserve">Shriya Khurana is a third-year law student studying at Bennett University with a fascination and vehement sense of respect and admiration towards all aspects of law. She has volunteered at several Non Profit Organisations and believes in the ideals of justice, equity and good conscience. </w:t>
      </w:r>
      <w:r>
        <w:rPr>
          <w:rFonts w:ascii="Times New Roman" w:hAnsi="Times New Roman" w:cs="Times New Roman"/>
        </w:rPr>
        <w:t xml:space="preserve">In the future she plans to pursue International Human Rights in order to further the cause of humanity. </w:t>
      </w:r>
      <w:r w:rsidRPr="003B3537">
        <w:rPr>
          <w:rFonts w:ascii="Times New Roman" w:hAnsi="Times New Roman" w:cs="Times New Roman"/>
        </w:rPr>
        <w:t>The author has a Specific interest in human rights and lives by the quote</w:t>
      </w:r>
      <w:r>
        <w:rPr>
          <w:rFonts w:ascii="Times New Roman" w:hAnsi="Times New Roman" w:cs="Times New Roman"/>
        </w:rPr>
        <w:t>:</w:t>
      </w:r>
    </w:p>
    <w:sectPr w:rsidR="001E769F" w:rsidSect="001E769F">
      <w:pgSz w:w="11906" w:h="16838"/>
      <w:pgMar w:top="1440" w:right="1440" w:bottom="1440" w:left="1440" w:header="708" w:footer="708" w:gutter="0"/>
      <w:pgBorders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FFD" w:rsidRDefault="002E7FFD" w:rsidP="00D14497">
      <w:r>
        <w:separator/>
      </w:r>
    </w:p>
  </w:endnote>
  <w:endnote w:type="continuationSeparator" w:id="1">
    <w:p w:rsidR="002E7FFD" w:rsidRDefault="002E7FFD" w:rsidP="00D144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FFD" w:rsidRDefault="002E7FFD" w:rsidP="00D14497">
      <w:r>
        <w:separator/>
      </w:r>
    </w:p>
  </w:footnote>
  <w:footnote w:type="continuationSeparator" w:id="1">
    <w:p w:rsidR="002E7FFD" w:rsidRDefault="002E7FFD" w:rsidP="00D144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D3161"/>
    <w:multiLevelType w:val="hybridMultilevel"/>
    <w:tmpl w:val="2A240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5917D2"/>
    <w:multiLevelType w:val="hybridMultilevel"/>
    <w:tmpl w:val="EB42F7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5A3B1C"/>
    <w:multiLevelType w:val="hybridMultilevel"/>
    <w:tmpl w:val="B7B42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827DBA"/>
    <w:multiLevelType w:val="hybridMultilevel"/>
    <w:tmpl w:val="7A26954E"/>
    <w:lvl w:ilvl="0" w:tplc="352C429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footnotePr>
    <w:footnote w:id="0"/>
    <w:footnote w:id="1"/>
  </w:footnotePr>
  <w:endnotePr>
    <w:endnote w:id="0"/>
    <w:endnote w:id="1"/>
  </w:endnotePr>
  <w:compat>
    <w:useFELayout/>
  </w:compat>
  <w:rsids>
    <w:rsidRoot w:val="0094350E"/>
    <w:rsid w:val="00044BA5"/>
    <w:rsid w:val="001E7013"/>
    <w:rsid w:val="001E769F"/>
    <w:rsid w:val="001F002B"/>
    <w:rsid w:val="002842E8"/>
    <w:rsid w:val="00291E37"/>
    <w:rsid w:val="002B2CE4"/>
    <w:rsid w:val="002E7FFD"/>
    <w:rsid w:val="00317D3F"/>
    <w:rsid w:val="003E34D6"/>
    <w:rsid w:val="00431DD7"/>
    <w:rsid w:val="00446E2E"/>
    <w:rsid w:val="004501E3"/>
    <w:rsid w:val="0048232D"/>
    <w:rsid w:val="004B6DD0"/>
    <w:rsid w:val="00611A5C"/>
    <w:rsid w:val="00623555"/>
    <w:rsid w:val="006302A3"/>
    <w:rsid w:val="00642082"/>
    <w:rsid w:val="00672685"/>
    <w:rsid w:val="006B4605"/>
    <w:rsid w:val="006D2634"/>
    <w:rsid w:val="006F363D"/>
    <w:rsid w:val="00811513"/>
    <w:rsid w:val="0094350E"/>
    <w:rsid w:val="009D15EB"/>
    <w:rsid w:val="009D2ADC"/>
    <w:rsid w:val="00A9578A"/>
    <w:rsid w:val="00AD7EF6"/>
    <w:rsid w:val="00AF330D"/>
    <w:rsid w:val="00C002A4"/>
    <w:rsid w:val="00C36C9A"/>
    <w:rsid w:val="00C52DD1"/>
    <w:rsid w:val="00C629E2"/>
    <w:rsid w:val="00D140E3"/>
    <w:rsid w:val="00D14497"/>
    <w:rsid w:val="00D84BD9"/>
    <w:rsid w:val="00DC7051"/>
    <w:rsid w:val="00DF15D8"/>
    <w:rsid w:val="00EF5D53"/>
    <w:rsid w:val="00F30072"/>
    <w:rsid w:val="00F355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IN"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1E3"/>
  </w:style>
  <w:style w:type="paragraph" w:styleId="Heading1">
    <w:name w:val="heading 1"/>
    <w:basedOn w:val="Normal"/>
    <w:next w:val="Normal"/>
    <w:link w:val="Heading1Char"/>
    <w:uiPriority w:val="9"/>
    <w:qFormat/>
    <w:rsid w:val="00446E2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11A5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14497"/>
    <w:rPr>
      <w:sz w:val="20"/>
      <w:szCs w:val="20"/>
    </w:rPr>
  </w:style>
  <w:style w:type="character" w:customStyle="1" w:styleId="FootnoteTextChar">
    <w:name w:val="Footnote Text Char"/>
    <w:basedOn w:val="DefaultParagraphFont"/>
    <w:link w:val="FootnoteText"/>
    <w:uiPriority w:val="99"/>
    <w:semiHidden/>
    <w:rsid w:val="00D14497"/>
    <w:rPr>
      <w:sz w:val="20"/>
      <w:szCs w:val="20"/>
    </w:rPr>
  </w:style>
  <w:style w:type="character" w:styleId="FootnoteReference">
    <w:name w:val="footnote reference"/>
    <w:basedOn w:val="DefaultParagraphFont"/>
    <w:uiPriority w:val="99"/>
    <w:semiHidden/>
    <w:unhideWhenUsed/>
    <w:rsid w:val="00D14497"/>
    <w:rPr>
      <w:vertAlign w:val="superscript"/>
    </w:rPr>
  </w:style>
  <w:style w:type="character" w:customStyle="1" w:styleId="Heading1Char">
    <w:name w:val="Heading 1 Char"/>
    <w:basedOn w:val="DefaultParagraphFont"/>
    <w:link w:val="Heading1"/>
    <w:uiPriority w:val="9"/>
    <w:rsid w:val="00446E2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46E2E"/>
    <w:pPr>
      <w:spacing w:before="480" w:line="276" w:lineRule="auto"/>
      <w:outlineLvl w:val="9"/>
    </w:pPr>
    <w:rPr>
      <w:b/>
      <w:bCs/>
      <w:sz w:val="28"/>
      <w:szCs w:val="28"/>
      <w:lang w:val="en-US" w:eastAsia="en-US"/>
    </w:rPr>
  </w:style>
  <w:style w:type="paragraph" w:styleId="TOC1">
    <w:name w:val="toc 1"/>
    <w:basedOn w:val="Normal"/>
    <w:next w:val="Normal"/>
    <w:autoRedefine/>
    <w:uiPriority w:val="39"/>
    <w:unhideWhenUsed/>
    <w:rsid w:val="00446E2E"/>
    <w:pPr>
      <w:spacing w:before="120"/>
    </w:pPr>
    <w:rPr>
      <w:rFonts w:cstheme="minorHAnsi"/>
      <w:b/>
      <w:bCs/>
      <w:i/>
      <w:iCs/>
    </w:rPr>
  </w:style>
  <w:style w:type="paragraph" w:styleId="TOC2">
    <w:name w:val="toc 2"/>
    <w:basedOn w:val="Normal"/>
    <w:next w:val="Normal"/>
    <w:autoRedefine/>
    <w:uiPriority w:val="39"/>
    <w:unhideWhenUsed/>
    <w:rsid w:val="00446E2E"/>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446E2E"/>
    <w:pPr>
      <w:ind w:left="480"/>
    </w:pPr>
    <w:rPr>
      <w:rFonts w:cstheme="minorHAnsi"/>
      <w:sz w:val="20"/>
      <w:szCs w:val="20"/>
    </w:rPr>
  </w:style>
  <w:style w:type="paragraph" w:styleId="TOC4">
    <w:name w:val="toc 4"/>
    <w:basedOn w:val="Normal"/>
    <w:next w:val="Normal"/>
    <w:autoRedefine/>
    <w:uiPriority w:val="39"/>
    <w:semiHidden/>
    <w:unhideWhenUsed/>
    <w:rsid w:val="00446E2E"/>
    <w:pPr>
      <w:ind w:left="720"/>
    </w:pPr>
    <w:rPr>
      <w:rFonts w:cstheme="minorHAnsi"/>
      <w:sz w:val="20"/>
      <w:szCs w:val="20"/>
    </w:rPr>
  </w:style>
  <w:style w:type="paragraph" w:styleId="TOC5">
    <w:name w:val="toc 5"/>
    <w:basedOn w:val="Normal"/>
    <w:next w:val="Normal"/>
    <w:autoRedefine/>
    <w:uiPriority w:val="39"/>
    <w:semiHidden/>
    <w:unhideWhenUsed/>
    <w:rsid w:val="00446E2E"/>
    <w:pPr>
      <w:ind w:left="960"/>
    </w:pPr>
    <w:rPr>
      <w:rFonts w:cstheme="minorHAnsi"/>
      <w:sz w:val="20"/>
      <w:szCs w:val="20"/>
    </w:rPr>
  </w:style>
  <w:style w:type="paragraph" w:styleId="TOC6">
    <w:name w:val="toc 6"/>
    <w:basedOn w:val="Normal"/>
    <w:next w:val="Normal"/>
    <w:autoRedefine/>
    <w:uiPriority w:val="39"/>
    <w:semiHidden/>
    <w:unhideWhenUsed/>
    <w:rsid w:val="00446E2E"/>
    <w:pPr>
      <w:ind w:left="1200"/>
    </w:pPr>
    <w:rPr>
      <w:rFonts w:cstheme="minorHAnsi"/>
      <w:sz w:val="20"/>
      <w:szCs w:val="20"/>
    </w:rPr>
  </w:style>
  <w:style w:type="paragraph" w:styleId="TOC7">
    <w:name w:val="toc 7"/>
    <w:basedOn w:val="Normal"/>
    <w:next w:val="Normal"/>
    <w:autoRedefine/>
    <w:uiPriority w:val="39"/>
    <w:semiHidden/>
    <w:unhideWhenUsed/>
    <w:rsid w:val="00446E2E"/>
    <w:pPr>
      <w:ind w:left="1440"/>
    </w:pPr>
    <w:rPr>
      <w:rFonts w:cstheme="minorHAnsi"/>
      <w:sz w:val="20"/>
      <w:szCs w:val="20"/>
    </w:rPr>
  </w:style>
  <w:style w:type="paragraph" w:styleId="TOC8">
    <w:name w:val="toc 8"/>
    <w:basedOn w:val="Normal"/>
    <w:next w:val="Normal"/>
    <w:autoRedefine/>
    <w:uiPriority w:val="39"/>
    <w:semiHidden/>
    <w:unhideWhenUsed/>
    <w:rsid w:val="00446E2E"/>
    <w:pPr>
      <w:ind w:left="1680"/>
    </w:pPr>
    <w:rPr>
      <w:rFonts w:cstheme="minorHAnsi"/>
      <w:sz w:val="20"/>
      <w:szCs w:val="20"/>
    </w:rPr>
  </w:style>
  <w:style w:type="paragraph" w:styleId="TOC9">
    <w:name w:val="toc 9"/>
    <w:basedOn w:val="Normal"/>
    <w:next w:val="Normal"/>
    <w:autoRedefine/>
    <w:uiPriority w:val="39"/>
    <w:semiHidden/>
    <w:unhideWhenUsed/>
    <w:rsid w:val="00446E2E"/>
    <w:pPr>
      <w:ind w:left="1920"/>
    </w:pPr>
    <w:rPr>
      <w:rFonts w:cstheme="minorHAnsi"/>
      <w:sz w:val="20"/>
      <w:szCs w:val="20"/>
    </w:rPr>
  </w:style>
  <w:style w:type="character" w:styleId="Hyperlink">
    <w:name w:val="Hyperlink"/>
    <w:basedOn w:val="DefaultParagraphFont"/>
    <w:uiPriority w:val="99"/>
    <w:unhideWhenUsed/>
    <w:rsid w:val="00DF15D8"/>
    <w:rPr>
      <w:color w:val="0563C1" w:themeColor="hyperlink"/>
      <w:u w:val="single"/>
    </w:rPr>
  </w:style>
  <w:style w:type="paragraph" w:styleId="NormalWeb">
    <w:name w:val="Normal (Web)"/>
    <w:basedOn w:val="Normal"/>
    <w:uiPriority w:val="99"/>
    <w:unhideWhenUsed/>
    <w:rsid w:val="003E34D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30072"/>
  </w:style>
  <w:style w:type="character" w:customStyle="1" w:styleId="UnresolvedMention">
    <w:name w:val="Unresolved Mention"/>
    <w:basedOn w:val="DefaultParagraphFont"/>
    <w:uiPriority w:val="99"/>
    <w:semiHidden/>
    <w:unhideWhenUsed/>
    <w:rsid w:val="00F30072"/>
    <w:rPr>
      <w:color w:val="605E5C"/>
      <w:shd w:val="clear" w:color="auto" w:fill="E1DFDD"/>
    </w:rPr>
  </w:style>
  <w:style w:type="paragraph" w:styleId="ListParagraph">
    <w:name w:val="List Paragraph"/>
    <w:basedOn w:val="Normal"/>
    <w:uiPriority w:val="34"/>
    <w:qFormat/>
    <w:rsid w:val="00611A5C"/>
    <w:pPr>
      <w:ind w:left="720"/>
      <w:contextualSpacing/>
    </w:pPr>
  </w:style>
  <w:style w:type="character" w:customStyle="1" w:styleId="Heading2Char">
    <w:name w:val="Heading 2 Char"/>
    <w:basedOn w:val="DefaultParagraphFont"/>
    <w:link w:val="Heading2"/>
    <w:uiPriority w:val="9"/>
    <w:rsid w:val="00611A5C"/>
    <w:rPr>
      <w:rFonts w:asciiTheme="majorHAnsi" w:eastAsiaTheme="majorEastAsia" w:hAnsiTheme="majorHAnsi" w:cstheme="majorBidi"/>
      <w:color w:val="2F5496"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10769103">
      <w:bodyDiv w:val="1"/>
      <w:marLeft w:val="0"/>
      <w:marRight w:val="0"/>
      <w:marTop w:val="0"/>
      <w:marBottom w:val="0"/>
      <w:divBdr>
        <w:top w:val="none" w:sz="0" w:space="0" w:color="auto"/>
        <w:left w:val="none" w:sz="0" w:space="0" w:color="auto"/>
        <w:bottom w:val="none" w:sz="0" w:space="0" w:color="auto"/>
        <w:right w:val="none" w:sz="0" w:space="0" w:color="auto"/>
      </w:divBdr>
      <w:divsChild>
        <w:div w:id="795878172">
          <w:marLeft w:val="0"/>
          <w:marRight w:val="0"/>
          <w:marTop w:val="0"/>
          <w:marBottom w:val="0"/>
          <w:divBdr>
            <w:top w:val="none" w:sz="0" w:space="0" w:color="auto"/>
            <w:left w:val="none" w:sz="0" w:space="0" w:color="auto"/>
            <w:bottom w:val="none" w:sz="0" w:space="0" w:color="auto"/>
            <w:right w:val="none" w:sz="0" w:space="0" w:color="auto"/>
          </w:divBdr>
        </w:div>
      </w:divsChild>
    </w:div>
    <w:div w:id="283078600">
      <w:bodyDiv w:val="1"/>
      <w:marLeft w:val="0"/>
      <w:marRight w:val="0"/>
      <w:marTop w:val="0"/>
      <w:marBottom w:val="0"/>
      <w:divBdr>
        <w:top w:val="none" w:sz="0" w:space="0" w:color="auto"/>
        <w:left w:val="none" w:sz="0" w:space="0" w:color="auto"/>
        <w:bottom w:val="none" w:sz="0" w:space="0" w:color="auto"/>
        <w:right w:val="none" w:sz="0" w:space="0" w:color="auto"/>
      </w:divBdr>
      <w:divsChild>
        <w:div w:id="620495372">
          <w:marLeft w:val="0"/>
          <w:marRight w:val="0"/>
          <w:marTop w:val="0"/>
          <w:marBottom w:val="0"/>
          <w:divBdr>
            <w:top w:val="none" w:sz="0" w:space="0" w:color="auto"/>
            <w:left w:val="none" w:sz="0" w:space="0" w:color="auto"/>
            <w:bottom w:val="none" w:sz="0" w:space="0" w:color="auto"/>
            <w:right w:val="none" w:sz="0" w:space="0" w:color="auto"/>
          </w:divBdr>
        </w:div>
      </w:divsChild>
    </w:div>
    <w:div w:id="286668160">
      <w:bodyDiv w:val="1"/>
      <w:marLeft w:val="0"/>
      <w:marRight w:val="0"/>
      <w:marTop w:val="0"/>
      <w:marBottom w:val="0"/>
      <w:divBdr>
        <w:top w:val="none" w:sz="0" w:space="0" w:color="auto"/>
        <w:left w:val="none" w:sz="0" w:space="0" w:color="auto"/>
        <w:bottom w:val="none" w:sz="0" w:space="0" w:color="auto"/>
        <w:right w:val="none" w:sz="0" w:space="0" w:color="auto"/>
      </w:divBdr>
    </w:div>
    <w:div w:id="378013173">
      <w:bodyDiv w:val="1"/>
      <w:marLeft w:val="0"/>
      <w:marRight w:val="0"/>
      <w:marTop w:val="0"/>
      <w:marBottom w:val="0"/>
      <w:divBdr>
        <w:top w:val="none" w:sz="0" w:space="0" w:color="auto"/>
        <w:left w:val="none" w:sz="0" w:space="0" w:color="auto"/>
        <w:bottom w:val="none" w:sz="0" w:space="0" w:color="auto"/>
        <w:right w:val="none" w:sz="0" w:space="0" w:color="auto"/>
      </w:divBdr>
      <w:divsChild>
        <w:div w:id="853035998">
          <w:marLeft w:val="0"/>
          <w:marRight w:val="0"/>
          <w:marTop w:val="0"/>
          <w:marBottom w:val="0"/>
          <w:divBdr>
            <w:top w:val="none" w:sz="0" w:space="0" w:color="auto"/>
            <w:left w:val="none" w:sz="0" w:space="0" w:color="auto"/>
            <w:bottom w:val="none" w:sz="0" w:space="0" w:color="auto"/>
            <w:right w:val="none" w:sz="0" w:space="0" w:color="auto"/>
          </w:divBdr>
        </w:div>
      </w:divsChild>
    </w:div>
    <w:div w:id="399645147">
      <w:bodyDiv w:val="1"/>
      <w:marLeft w:val="0"/>
      <w:marRight w:val="0"/>
      <w:marTop w:val="0"/>
      <w:marBottom w:val="0"/>
      <w:divBdr>
        <w:top w:val="none" w:sz="0" w:space="0" w:color="auto"/>
        <w:left w:val="none" w:sz="0" w:space="0" w:color="auto"/>
        <w:bottom w:val="none" w:sz="0" w:space="0" w:color="auto"/>
        <w:right w:val="none" w:sz="0" w:space="0" w:color="auto"/>
      </w:divBdr>
    </w:div>
    <w:div w:id="480733518">
      <w:bodyDiv w:val="1"/>
      <w:marLeft w:val="0"/>
      <w:marRight w:val="0"/>
      <w:marTop w:val="0"/>
      <w:marBottom w:val="0"/>
      <w:divBdr>
        <w:top w:val="none" w:sz="0" w:space="0" w:color="auto"/>
        <w:left w:val="none" w:sz="0" w:space="0" w:color="auto"/>
        <w:bottom w:val="none" w:sz="0" w:space="0" w:color="auto"/>
        <w:right w:val="none" w:sz="0" w:space="0" w:color="auto"/>
      </w:divBdr>
    </w:div>
    <w:div w:id="572160111">
      <w:bodyDiv w:val="1"/>
      <w:marLeft w:val="0"/>
      <w:marRight w:val="0"/>
      <w:marTop w:val="0"/>
      <w:marBottom w:val="0"/>
      <w:divBdr>
        <w:top w:val="none" w:sz="0" w:space="0" w:color="auto"/>
        <w:left w:val="none" w:sz="0" w:space="0" w:color="auto"/>
        <w:bottom w:val="none" w:sz="0" w:space="0" w:color="auto"/>
        <w:right w:val="none" w:sz="0" w:space="0" w:color="auto"/>
      </w:divBdr>
      <w:divsChild>
        <w:div w:id="184489296">
          <w:marLeft w:val="0"/>
          <w:marRight w:val="0"/>
          <w:marTop w:val="0"/>
          <w:marBottom w:val="0"/>
          <w:divBdr>
            <w:top w:val="none" w:sz="0" w:space="0" w:color="auto"/>
            <w:left w:val="none" w:sz="0" w:space="0" w:color="auto"/>
            <w:bottom w:val="none" w:sz="0" w:space="0" w:color="auto"/>
            <w:right w:val="none" w:sz="0" w:space="0" w:color="auto"/>
          </w:divBdr>
          <w:divsChild>
            <w:div w:id="1479417825">
              <w:marLeft w:val="0"/>
              <w:marRight w:val="0"/>
              <w:marTop w:val="0"/>
              <w:marBottom w:val="0"/>
              <w:divBdr>
                <w:top w:val="none" w:sz="0" w:space="0" w:color="auto"/>
                <w:left w:val="none" w:sz="0" w:space="0" w:color="auto"/>
                <w:bottom w:val="none" w:sz="0" w:space="0" w:color="auto"/>
                <w:right w:val="none" w:sz="0" w:space="0" w:color="auto"/>
              </w:divBdr>
              <w:divsChild>
                <w:div w:id="593782406">
                  <w:marLeft w:val="0"/>
                  <w:marRight w:val="0"/>
                  <w:marTop w:val="0"/>
                  <w:marBottom w:val="0"/>
                  <w:divBdr>
                    <w:top w:val="none" w:sz="0" w:space="0" w:color="auto"/>
                    <w:left w:val="none" w:sz="0" w:space="0" w:color="auto"/>
                    <w:bottom w:val="none" w:sz="0" w:space="0" w:color="auto"/>
                    <w:right w:val="none" w:sz="0" w:space="0" w:color="auto"/>
                  </w:divBdr>
                  <w:divsChild>
                    <w:div w:id="8028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774880">
      <w:bodyDiv w:val="1"/>
      <w:marLeft w:val="0"/>
      <w:marRight w:val="0"/>
      <w:marTop w:val="0"/>
      <w:marBottom w:val="0"/>
      <w:divBdr>
        <w:top w:val="none" w:sz="0" w:space="0" w:color="auto"/>
        <w:left w:val="none" w:sz="0" w:space="0" w:color="auto"/>
        <w:bottom w:val="none" w:sz="0" w:space="0" w:color="auto"/>
        <w:right w:val="none" w:sz="0" w:space="0" w:color="auto"/>
      </w:divBdr>
      <w:divsChild>
        <w:div w:id="440338709">
          <w:marLeft w:val="0"/>
          <w:marRight w:val="0"/>
          <w:marTop w:val="0"/>
          <w:marBottom w:val="0"/>
          <w:divBdr>
            <w:top w:val="none" w:sz="0" w:space="0" w:color="auto"/>
            <w:left w:val="none" w:sz="0" w:space="0" w:color="auto"/>
            <w:bottom w:val="none" w:sz="0" w:space="0" w:color="auto"/>
            <w:right w:val="none" w:sz="0" w:space="0" w:color="auto"/>
          </w:divBdr>
        </w:div>
        <w:div w:id="2008097641">
          <w:marLeft w:val="0"/>
          <w:marRight w:val="0"/>
          <w:marTop w:val="0"/>
          <w:marBottom w:val="0"/>
          <w:divBdr>
            <w:top w:val="none" w:sz="0" w:space="0" w:color="auto"/>
            <w:left w:val="none" w:sz="0" w:space="0" w:color="auto"/>
            <w:bottom w:val="none" w:sz="0" w:space="0" w:color="auto"/>
            <w:right w:val="none" w:sz="0" w:space="0" w:color="auto"/>
          </w:divBdr>
        </w:div>
        <w:div w:id="370150020">
          <w:marLeft w:val="0"/>
          <w:marRight w:val="0"/>
          <w:marTop w:val="0"/>
          <w:marBottom w:val="0"/>
          <w:divBdr>
            <w:top w:val="none" w:sz="0" w:space="0" w:color="auto"/>
            <w:left w:val="none" w:sz="0" w:space="0" w:color="auto"/>
            <w:bottom w:val="none" w:sz="0" w:space="0" w:color="auto"/>
            <w:right w:val="none" w:sz="0" w:space="0" w:color="auto"/>
          </w:divBdr>
        </w:div>
        <w:div w:id="1867207773">
          <w:marLeft w:val="0"/>
          <w:marRight w:val="0"/>
          <w:marTop w:val="0"/>
          <w:marBottom w:val="0"/>
          <w:divBdr>
            <w:top w:val="none" w:sz="0" w:space="0" w:color="auto"/>
            <w:left w:val="none" w:sz="0" w:space="0" w:color="auto"/>
            <w:bottom w:val="none" w:sz="0" w:space="0" w:color="auto"/>
            <w:right w:val="none" w:sz="0" w:space="0" w:color="auto"/>
          </w:divBdr>
        </w:div>
        <w:div w:id="311450903">
          <w:marLeft w:val="0"/>
          <w:marRight w:val="0"/>
          <w:marTop w:val="0"/>
          <w:marBottom w:val="0"/>
          <w:divBdr>
            <w:top w:val="none" w:sz="0" w:space="0" w:color="auto"/>
            <w:left w:val="none" w:sz="0" w:space="0" w:color="auto"/>
            <w:bottom w:val="none" w:sz="0" w:space="0" w:color="auto"/>
            <w:right w:val="none" w:sz="0" w:space="0" w:color="auto"/>
          </w:divBdr>
        </w:div>
        <w:div w:id="1710840135">
          <w:marLeft w:val="0"/>
          <w:marRight w:val="0"/>
          <w:marTop w:val="0"/>
          <w:marBottom w:val="0"/>
          <w:divBdr>
            <w:top w:val="none" w:sz="0" w:space="0" w:color="auto"/>
            <w:left w:val="none" w:sz="0" w:space="0" w:color="auto"/>
            <w:bottom w:val="none" w:sz="0" w:space="0" w:color="auto"/>
            <w:right w:val="none" w:sz="0" w:space="0" w:color="auto"/>
          </w:divBdr>
        </w:div>
      </w:divsChild>
    </w:div>
    <w:div w:id="681009041">
      <w:bodyDiv w:val="1"/>
      <w:marLeft w:val="0"/>
      <w:marRight w:val="0"/>
      <w:marTop w:val="0"/>
      <w:marBottom w:val="0"/>
      <w:divBdr>
        <w:top w:val="none" w:sz="0" w:space="0" w:color="auto"/>
        <w:left w:val="none" w:sz="0" w:space="0" w:color="auto"/>
        <w:bottom w:val="none" w:sz="0" w:space="0" w:color="auto"/>
        <w:right w:val="none" w:sz="0" w:space="0" w:color="auto"/>
      </w:divBdr>
    </w:div>
    <w:div w:id="769082945">
      <w:bodyDiv w:val="1"/>
      <w:marLeft w:val="0"/>
      <w:marRight w:val="0"/>
      <w:marTop w:val="0"/>
      <w:marBottom w:val="0"/>
      <w:divBdr>
        <w:top w:val="none" w:sz="0" w:space="0" w:color="auto"/>
        <w:left w:val="none" w:sz="0" w:space="0" w:color="auto"/>
        <w:bottom w:val="none" w:sz="0" w:space="0" w:color="auto"/>
        <w:right w:val="none" w:sz="0" w:space="0" w:color="auto"/>
      </w:divBdr>
    </w:div>
    <w:div w:id="922489085">
      <w:bodyDiv w:val="1"/>
      <w:marLeft w:val="0"/>
      <w:marRight w:val="0"/>
      <w:marTop w:val="0"/>
      <w:marBottom w:val="0"/>
      <w:divBdr>
        <w:top w:val="none" w:sz="0" w:space="0" w:color="auto"/>
        <w:left w:val="none" w:sz="0" w:space="0" w:color="auto"/>
        <w:bottom w:val="none" w:sz="0" w:space="0" w:color="auto"/>
        <w:right w:val="none" w:sz="0" w:space="0" w:color="auto"/>
      </w:divBdr>
      <w:divsChild>
        <w:div w:id="1958026377">
          <w:marLeft w:val="0"/>
          <w:marRight w:val="0"/>
          <w:marTop w:val="0"/>
          <w:marBottom w:val="0"/>
          <w:divBdr>
            <w:top w:val="none" w:sz="0" w:space="0" w:color="auto"/>
            <w:left w:val="none" w:sz="0" w:space="0" w:color="auto"/>
            <w:bottom w:val="none" w:sz="0" w:space="0" w:color="auto"/>
            <w:right w:val="none" w:sz="0" w:space="0" w:color="auto"/>
          </w:divBdr>
        </w:div>
      </w:divsChild>
    </w:div>
    <w:div w:id="1476801413">
      <w:bodyDiv w:val="1"/>
      <w:marLeft w:val="0"/>
      <w:marRight w:val="0"/>
      <w:marTop w:val="0"/>
      <w:marBottom w:val="0"/>
      <w:divBdr>
        <w:top w:val="none" w:sz="0" w:space="0" w:color="auto"/>
        <w:left w:val="none" w:sz="0" w:space="0" w:color="auto"/>
        <w:bottom w:val="none" w:sz="0" w:space="0" w:color="auto"/>
        <w:right w:val="none" w:sz="0" w:space="0" w:color="auto"/>
      </w:divBdr>
    </w:div>
    <w:div w:id="1480415429">
      <w:bodyDiv w:val="1"/>
      <w:marLeft w:val="0"/>
      <w:marRight w:val="0"/>
      <w:marTop w:val="0"/>
      <w:marBottom w:val="0"/>
      <w:divBdr>
        <w:top w:val="none" w:sz="0" w:space="0" w:color="auto"/>
        <w:left w:val="none" w:sz="0" w:space="0" w:color="auto"/>
        <w:bottom w:val="none" w:sz="0" w:space="0" w:color="auto"/>
        <w:right w:val="none" w:sz="0" w:space="0" w:color="auto"/>
      </w:divBdr>
      <w:divsChild>
        <w:div w:id="1074661225">
          <w:marLeft w:val="0"/>
          <w:marRight w:val="0"/>
          <w:marTop w:val="0"/>
          <w:marBottom w:val="0"/>
          <w:divBdr>
            <w:top w:val="none" w:sz="0" w:space="0" w:color="auto"/>
            <w:left w:val="none" w:sz="0" w:space="0" w:color="auto"/>
            <w:bottom w:val="none" w:sz="0" w:space="0" w:color="auto"/>
            <w:right w:val="none" w:sz="0" w:space="0" w:color="auto"/>
          </w:divBdr>
          <w:divsChild>
            <w:div w:id="862282821">
              <w:marLeft w:val="0"/>
              <w:marRight w:val="0"/>
              <w:marTop w:val="0"/>
              <w:marBottom w:val="0"/>
              <w:divBdr>
                <w:top w:val="none" w:sz="0" w:space="0" w:color="auto"/>
                <w:left w:val="none" w:sz="0" w:space="0" w:color="auto"/>
                <w:bottom w:val="none" w:sz="0" w:space="0" w:color="auto"/>
                <w:right w:val="none" w:sz="0" w:space="0" w:color="auto"/>
              </w:divBdr>
              <w:divsChild>
                <w:div w:id="1151018431">
                  <w:marLeft w:val="0"/>
                  <w:marRight w:val="0"/>
                  <w:marTop w:val="0"/>
                  <w:marBottom w:val="0"/>
                  <w:divBdr>
                    <w:top w:val="none" w:sz="0" w:space="0" w:color="auto"/>
                    <w:left w:val="none" w:sz="0" w:space="0" w:color="auto"/>
                    <w:bottom w:val="none" w:sz="0" w:space="0" w:color="auto"/>
                    <w:right w:val="none" w:sz="0" w:space="0" w:color="auto"/>
                  </w:divBdr>
                  <w:divsChild>
                    <w:div w:id="59625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837767">
      <w:bodyDiv w:val="1"/>
      <w:marLeft w:val="0"/>
      <w:marRight w:val="0"/>
      <w:marTop w:val="0"/>
      <w:marBottom w:val="0"/>
      <w:divBdr>
        <w:top w:val="none" w:sz="0" w:space="0" w:color="auto"/>
        <w:left w:val="none" w:sz="0" w:space="0" w:color="auto"/>
        <w:bottom w:val="none" w:sz="0" w:space="0" w:color="auto"/>
        <w:right w:val="none" w:sz="0" w:space="0" w:color="auto"/>
      </w:divBdr>
      <w:divsChild>
        <w:div w:id="1925993423">
          <w:marLeft w:val="0"/>
          <w:marRight w:val="0"/>
          <w:marTop w:val="0"/>
          <w:marBottom w:val="0"/>
          <w:divBdr>
            <w:top w:val="none" w:sz="0" w:space="0" w:color="auto"/>
            <w:left w:val="none" w:sz="0" w:space="0" w:color="auto"/>
            <w:bottom w:val="none" w:sz="0" w:space="0" w:color="auto"/>
            <w:right w:val="none" w:sz="0" w:space="0" w:color="auto"/>
          </w:divBdr>
        </w:div>
      </w:divsChild>
    </w:div>
    <w:div w:id="1607233496">
      <w:bodyDiv w:val="1"/>
      <w:marLeft w:val="0"/>
      <w:marRight w:val="0"/>
      <w:marTop w:val="0"/>
      <w:marBottom w:val="0"/>
      <w:divBdr>
        <w:top w:val="none" w:sz="0" w:space="0" w:color="auto"/>
        <w:left w:val="none" w:sz="0" w:space="0" w:color="auto"/>
        <w:bottom w:val="none" w:sz="0" w:space="0" w:color="auto"/>
        <w:right w:val="none" w:sz="0" w:space="0" w:color="auto"/>
      </w:divBdr>
      <w:divsChild>
        <w:div w:id="982739271">
          <w:marLeft w:val="0"/>
          <w:marRight w:val="0"/>
          <w:marTop w:val="0"/>
          <w:marBottom w:val="0"/>
          <w:divBdr>
            <w:top w:val="none" w:sz="0" w:space="0" w:color="auto"/>
            <w:left w:val="none" w:sz="0" w:space="0" w:color="auto"/>
            <w:bottom w:val="none" w:sz="0" w:space="0" w:color="auto"/>
            <w:right w:val="none" w:sz="0" w:space="0" w:color="auto"/>
          </w:divBdr>
          <w:divsChild>
            <w:div w:id="912619727">
              <w:marLeft w:val="0"/>
              <w:marRight w:val="0"/>
              <w:marTop w:val="0"/>
              <w:marBottom w:val="0"/>
              <w:divBdr>
                <w:top w:val="none" w:sz="0" w:space="0" w:color="auto"/>
                <w:left w:val="none" w:sz="0" w:space="0" w:color="auto"/>
                <w:bottom w:val="none" w:sz="0" w:space="0" w:color="auto"/>
                <w:right w:val="none" w:sz="0" w:space="0" w:color="auto"/>
              </w:divBdr>
              <w:divsChild>
                <w:div w:id="12238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137224">
      <w:bodyDiv w:val="1"/>
      <w:marLeft w:val="0"/>
      <w:marRight w:val="0"/>
      <w:marTop w:val="0"/>
      <w:marBottom w:val="0"/>
      <w:divBdr>
        <w:top w:val="none" w:sz="0" w:space="0" w:color="auto"/>
        <w:left w:val="none" w:sz="0" w:space="0" w:color="auto"/>
        <w:bottom w:val="none" w:sz="0" w:space="0" w:color="auto"/>
        <w:right w:val="none" w:sz="0" w:space="0" w:color="auto"/>
      </w:divBdr>
      <w:divsChild>
        <w:div w:id="1834222037">
          <w:marLeft w:val="0"/>
          <w:marRight w:val="0"/>
          <w:marTop w:val="0"/>
          <w:marBottom w:val="0"/>
          <w:divBdr>
            <w:top w:val="none" w:sz="0" w:space="0" w:color="auto"/>
            <w:left w:val="none" w:sz="0" w:space="0" w:color="auto"/>
            <w:bottom w:val="none" w:sz="0" w:space="0" w:color="auto"/>
            <w:right w:val="none" w:sz="0" w:space="0" w:color="auto"/>
          </w:divBdr>
        </w:div>
      </w:divsChild>
    </w:div>
    <w:div w:id="1671173908">
      <w:bodyDiv w:val="1"/>
      <w:marLeft w:val="0"/>
      <w:marRight w:val="0"/>
      <w:marTop w:val="0"/>
      <w:marBottom w:val="0"/>
      <w:divBdr>
        <w:top w:val="none" w:sz="0" w:space="0" w:color="auto"/>
        <w:left w:val="none" w:sz="0" w:space="0" w:color="auto"/>
        <w:bottom w:val="none" w:sz="0" w:space="0" w:color="auto"/>
        <w:right w:val="none" w:sz="0" w:space="0" w:color="auto"/>
      </w:divBdr>
      <w:divsChild>
        <w:div w:id="1970549122">
          <w:marLeft w:val="0"/>
          <w:marRight w:val="0"/>
          <w:marTop w:val="0"/>
          <w:marBottom w:val="0"/>
          <w:divBdr>
            <w:top w:val="none" w:sz="0" w:space="0" w:color="auto"/>
            <w:left w:val="none" w:sz="0" w:space="0" w:color="auto"/>
            <w:bottom w:val="none" w:sz="0" w:space="0" w:color="auto"/>
            <w:right w:val="none" w:sz="0" w:space="0" w:color="auto"/>
          </w:divBdr>
        </w:div>
      </w:divsChild>
    </w:div>
    <w:div w:id="1799447404">
      <w:bodyDiv w:val="1"/>
      <w:marLeft w:val="0"/>
      <w:marRight w:val="0"/>
      <w:marTop w:val="0"/>
      <w:marBottom w:val="0"/>
      <w:divBdr>
        <w:top w:val="none" w:sz="0" w:space="0" w:color="auto"/>
        <w:left w:val="none" w:sz="0" w:space="0" w:color="auto"/>
        <w:bottom w:val="none" w:sz="0" w:space="0" w:color="auto"/>
        <w:right w:val="none" w:sz="0" w:space="0" w:color="auto"/>
      </w:divBdr>
      <w:divsChild>
        <w:div w:id="2004164176">
          <w:marLeft w:val="0"/>
          <w:marRight w:val="0"/>
          <w:marTop w:val="0"/>
          <w:marBottom w:val="0"/>
          <w:divBdr>
            <w:top w:val="none" w:sz="0" w:space="0" w:color="auto"/>
            <w:left w:val="none" w:sz="0" w:space="0" w:color="auto"/>
            <w:bottom w:val="none" w:sz="0" w:space="0" w:color="auto"/>
            <w:right w:val="none" w:sz="0" w:space="0" w:color="auto"/>
          </w:divBdr>
        </w:div>
      </w:divsChild>
    </w:div>
    <w:div w:id="1890875670">
      <w:bodyDiv w:val="1"/>
      <w:marLeft w:val="0"/>
      <w:marRight w:val="0"/>
      <w:marTop w:val="0"/>
      <w:marBottom w:val="0"/>
      <w:divBdr>
        <w:top w:val="none" w:sz="0" w:space="0" w:color="auto"/>
        <w:left w:val="none" w:sz="0" w:space="0" w:color="auto"/>
        <w:bottom w:val="none" w:sz="0" w:space="0" w:color="auto"/>
        <w:right w:val="none" w:sz="0" w:space="0" w:color="auto"/>
      </w:divBdr>
    </w:div>
    <w:div w:id="2096634654">
      <w:bodyDiv w:val="1"/>
      <w:marLeft w:val="0"/>
      <w:marRight w:val="0"/>
      <w:marTop w:val="0"/>
      <w:marBottom w:val="0"/>
      <w:divBdr>
        <w:top w:val="none" w:sz="0" w:space="0" w:color="auto"/>
        <w:left w:val="none" w:sz="0" w:space="0" w:color="auto"/>
        <w:bottom w:val="none" w:sz="0" w:space="0" w:color="auto"/>
        <w:right w:val="none" w:sz="0" w:space="0" w:color="auto"/>
      </w:divBdr>
    </w:div>
    <w:div w:id="210522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96E3E-38D1-42FF-9180-EE481522B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8</Pages>
  <Words>2275</Words>
  <Characters>12972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SHRIYA KHURANA</dc:creator>
  <cp:keywords/>
  <dc:description/>
  <cp:lastModifiedBy>Kalpesh</cp:lastModifiedBy>
  <cp:revision>9</cp:revision>
  <dcterms:created xsi:type="dcterms:W3CDTF">2021-01-29T13:16:00Z</dcterms:created>
  <dcterms:modified xsi:type="dcterms:W3CDTF">2021-04-30T06:11:00Z</dcterms:modified>
</cp:coreProperties>
</file>